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900CB" w14:textId="1FFFFAAA" w:rsidR="001905F7" w:rsidRDefault="00031AA9" w:rsidP="001905F7">
      <w:pPr>
        <w:jc w:val="center"/>
        <w:rPr>
          <w:rFonts w:ascii="Arial" w:hAnsi="Arial" w:cs="Arial"/>
          <w:b/>
          <w:bCs/>
          <w:sz w:val="44"/>
        </w:rPr>
      </w:pPr>
      <w:r>
        <w:rPr>
          <w:rFonts w:ascii="Arial" w:hAnsi="Arial" w:cs="Arial"/>
          <w:b/>
          <w:bCs/>
          <w:noProof/>
          <w:sz w:val="44"/>
        </w:rPr>
        <w:drawing>
          <wp:anchor distT="0" distB="0" distL="114300" distR="114300" simplePos="0" relativeHeight="251654144" behindDoc="0" locked="0" layoutInCell="1" allowOverlap="1" wp14:anchorId="180A226E" wp14:editId="4FAF541E">
            <wp:simplePos x="0" y="0"/>
            <wp:positionH relativeFrom="column">
              <wp:posOffset>15240</wp:posOffset>
            </wp:positionH>
            <wp:positionV relativeFrom="paragraph">
              <wp:posOffset>139700</wp:posOffset>
            </wp:positionV>
            <wp:extent cx="1508760" cy="1204595"/>
            <wp:effectExtent l="0" t="0" r="0" b="0"/>
            <wp:wrapNone/>
            <wp:docPr id="1102905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1204595"/>
                    </a:xfrm>
                    <a:prstGeom prst="rect">
                      <a:avLst/>
                    </a:prstGeom>
                    <a:noFill/>
                    <a:ln>
                      <a:noFill/>
                    </a:ln>
                  </pic:spPr>
                </pic:pic>
              </a:graphicData>
            </a:graphic>
            <wp14:sizeRelH relativeFrom="page">
              <wp14:pctWidth>0</wp14:pctWidth>
            </wp14:sizeRelH>
            <wp14:sizeRelV relativeFrom="page">
              <wp14:pctHeight>0</wp14:pctHeight>
            </wp14:sizeRelV>
          </wp:anchor>
        </w:drawing>
      </w:r>
      <w:r w:rsidR="001905F7">
        <w:rPr>
          <w:rFonts w:ascii="Arial" w:hAnsi="Arial" w:cs="Arial"/>
          <w:b/>
          <w:bCs/>
          <w:sz w:val="44"/>
        </w:rPr>
        <w:t xml:space="preserve">             </w:t>
      </w:r>
    </w:p>
    <w:p w14:paraId="73959814" w14:textId="37EBE85F" w:rsidR="001905F7" w:rsidRDefault="001905F7" w:rsidP="001905F7">
      <w:pPr>
        <w:jc w:val="center"/>
        <w:rPr>
          <w:rFonts w:ascii="Arial" w:hAnsi="Arial" w:cs="Arial"/>
          <w:b/>
          <w:bCs/>
          <w:sz w:val="44"/>
        </w:rPr>
      </w:pPr>
    </w:p>
    <w:p w14:paraId="327E3B7A" w14:textId="206363FF" w:rsidR="00D205D2" w:rsidRPr="00F1680E" w:rsidRDefault="001905F7" w:rsidP="001905F7">
      <w:pPr>
        <w:jc w:val="center"/>
        <w:rPr>
          <w:rFonts w:ascii="Arial" w:hAnsi="Arial" w:cs="Arial"/>
          <w:b/>
          <w:bCs/>
          <w:sz w:val="44"/>
        </w:rPr>
      </w:pPr>
      <w:r>
        <w:rPr>
          <w:rFonts w:ascii="Arial" w:hAnsi="Arial" w:cs="Arial"/>
          <w:b/>
          <w:bCs/>
          <w:sz w:val="44"/>
        </w:rPr>
        <w:t xml:space="preserve">             </w:t>
      </w:r>
      <w:r w:rsidR="00D205D2" w:rsidRPr="00F1680E">
        <w:rPr>
          <w:rFonts w:ascii="Arial" w:hAnsi="Arial" w:cs="Arial"/>
          <w:b/>
          <w:bCs/>
          <w:sz w:val="44"/>
        </w:rPr>
        <w:t>Money-Earning Application Packet</w:t>
      </w:r>
    </w:p>
    <w:p w14:paraId="2FBC7FA1" w14:textId="77777777" w:rsidR="00D205D2" w:rsidRPr="00F1680E" w:rsidRDefault="00D205D2" w:rsidP="00D205D2">
      <w:pPr>
        <w:ind w:left="3600"/>
        <w:jc w:val="center"/>
        <w:rPr>
          <w:rFonts w:ascii="Arial" w:hAnsi="Arial" w:cs="Arial"/>
          <w:b/>
          <w:sz w:val="12"/>
          <w:szCs w:val="12"/>
        </w:rPr>
      </w:pPr>
    </w:p>
    <w:p w14:paraId="6D7901D4" w14:textId="77777777" w:rsidR="00D205D2" w:rsidRPr="00F1680E" w:rsidRDefault="00D205D2" w:rsidP="00D205D2">
      <w:pPr>
        <w:rPr>
          <w:rFonts w:ascii="Arial" w:hAnsi="Arial" w:cs="Arial"/>
          <w:b/>
          <w:bCs/>
          <w:sz w:val="32"/>
          <w:szCs w:val="32"/>
        </w:rPr>
      </w:pPr>
      <w:r>
        <w:rPr>
          <w:rFonts w:ascii="Arial" w:hAnsi="Arial" w:cs="Arial"/>
          <w:sz w:val="32"/>
          <w:szCs w:val="32"/>
        </w:rPr>
        <w:t xml:space="preserve">                                </w:t>
      </w:r>
      <w:r w:rsidRPr="00F1680E">
        <w:rPr>
          <w:rFonts w:ascii="Arial" w:hAnsi="Arial" w:cs="Arial"/>
          <w:b/>
          <w:bCs/>
          <w:sz w:val="32"/>
          <w:szCs w:val="32"/>
        </w:rPr>
        <w:t>Girl Scout Gold and Silver Award Candidates</w:t>
      </w:r>
    </w:p>
    <w:p w14:paraId="564800A6" w14:textId="08ABFF75" w:rsidR="00D205D2" w:rsidRPr="0085613D" w:rsidRDefault="00D205D2" w:rsidP="00D205D2">
      <w:pPr>
        <w:pStyle w:val="Footer"/>
        <w:jc w:val="center"/>
        <w:rPr>
          <w:rFonts w:ascii="Arial" w:hAnsi="Arial" w:cs="Arial"/>
          <w:color w:val="948A54"/>
          <w:sz w:val="20"/>
          <w:szCs w:val="20"/>
        </w:rPr>
      </w:pPr>
      <w:r w:rsidRPr="0085613D">
        <w:rPr>
          <w:rFonts w:ascii="Arial" w:hAnsi="Arial" w:cs="Arial"/>
          <w:color w:val="948A54"/>
          <w:sz w:val="20"/>
          <w:szCs w:val="20"/>
        </w:rPr>
        <w:t xml:space="preserve">                                                                                               </w:t>
      </w:r>
      <w:r w:rsidR="001905F7">
        <w:rPr>
          <w:rFonts w:ascii="Arial" w:hAnsi="Arial" w:cs="Arial"/>
          <w:color w:val="948A54"/>
          <w:sz w:val="20"/>
          <w:szCs w:val="20"/>
        </w:rPr>
        <w:t xml:space="preserve">                                </w:t>
      </w:r>
      <w:r w:rsidRPr="0085613D">
        <w:rPr>
          <w:rFonts w:ascii="Arial" w:hAnsi="Arial" w:cs="Arial"/>
          <w:color w:val="948A54"/>
          <w:sz w:val="20"/>
          <w:szCs w:val="20"/>
        </w:rPr>
        <w:t xml:space="preserve">Updated </w:t>
      </w:r>
      <w:r>
        <w:rPr>
          <w:rFonts w:ascii="Arial" w:hAnsi="Arial" w:cs="Arial"/>
          <w:color w:val="948A54"/>
          <w:sz w:val="20"/>
          <w:szCs w:val="20"/>
        </w:rPr>
        <w:t>1</w:t>
      </w:r>
      <w:r w:rsidR="001905F7">
        <w:rPr>
          <w:rFonts w:ascii="Arial" w:hAnsi="Arial" w:cs="Arial"/>
          <w:color w:val="948A54"/>
          <w:sz w:val="20"/>
          <w:szCs w:val="20"/>
        </w:rPr>
        <w:t>2</w:t>
      </w:r>
      <w:r>
        <w:rPr>
          <w:rFonts w:ascii="Arial" w:hAnsi="Arial" w:cs="Arial"/>
          <w:color w:val="948A54"/>
          <w:sz w:val="20"/>
          <w:szCs w:val="20"/>
        </w:rPr>
        <w:t>/24</w:t>
      </w:r>
    </w:p>
    <w:p w14:paraId="234DCA08" w14:textId="77777777" w:rsidR="00D205D2" w:rsidRPr="00F1680E" w:rsidRDefault="00D205D2" w:rsidP="00D205D2">
      <w:pPr>
        <w:rPr>
          <w:rFonts w:cs="Arial"/>
          <w:b/>
          <w:bCs/>
          <w:sz w:val="12"/>
          <w:szCs w:val="12"/>
        </w:rPr>
      </w:pPr>
    </w:p>
    <w:p w14:paraId="7A4C53B1" w14:textId="77777777" w:rsidR="00D205D2" w:rsidRPr="0085613D" w:rsidRDefault="00D205D2" w:rsidP="00D205D2">
      <w:pPr>
        <w:ind w:left="360" w:firstLine="360"/>
        <w:rPr>
          <w:rFonts w:ascii="Arial" w:hAnsi="Arial" w:cs="Arial"/>
          <w:b/>
          <w:bCs/>
          <w:sz w:val="24"/>
          <w:szCs w:val="24"/>
        </w:rPr>
      </w:pPr>
      <w:r w:rsidRPr="0085613D">
        <w:rPr>
          <w:rFonts w:ascii="Arial" w:hAnsi="Arial" w:cs="Arial"/>
          <w:b/>
          <w:bCs/>
          <w:sz w:val="24"/>
          <w:szCs w:val="24"/>
        </w:rPr>
        <w:t xml:space="preserve">Money-Earning Policy and Procedure for Girl Scout Gold and Silver Award Candidates. </w:t>
      </w:r>
    </w:p>
    <w:p w14:paraId="659961C6" w14:textId="77777777" w:rsidR="00D07F7F" w:rsidRDefault="00D205D2" w:rsidP="00D205D2">
      <w:pPr>
        <w:ind w:left="360" w:firstLine="360"/>
        <w:rPr>
          <w:rFonts w:ascii="Arial" w:hAnsi="Arial" w:cs="Arial"/>
          <w:b/>
          <w:bCs/>
          <w:sz w:val="24"/>
          <w:szCs w:val="24"/>
        </w:rPr>
      </w:pPr>
      <w:r w:rsidRPr="0085613D">
        <w:rPr>
          <w:rFonts w:ascii="Arial" w:hAnsi="Arial" w:cs="Arial"/>
          <w:b/>
          <w:bCs/>
          <w:sz w:val="24"/>
          <w:szCs w:val="24"/>
        </w:rPr>
        <w:t xml:space="preserve">Read this page BEFORE completing the application. </w:t>
      </w:r>
    </w:p>
    <w:p w14:paraId="5D33B5BE" w14:textId="483648F3" w:rsidR="00D205D2" w:rsidRPr="0085613D" w:rsidRDefault="00D205D2" w:rsidP="00D205D2">
      <w:pPr>
        <w:ind w:left="360" w:firstLine="360"/>
        <w:rPr>
          <w:rFonts w:ascii="Arial" w:hAnsi="Arial" w:cs="Arial"/>
          <w:b/>
          <w:bCs/>
          <w:sz w:val="24"/>
          <w:szCs w:val="24"/>
        </w:rPr>
      </w:pPr>
      <w:r w:rsidRPr="0085613D">
        <w:rPr>
          <w:rFonts w:ascii="Arial" w:hAnsi="Arial" w:cs="Arial"/>
          <w:b/>
          <w:bCs/>
          <w:sz w:val="24"/>
          <w:szCs w:val="24"/>
        </w:rPr>
        <w:t xml:space="preserve"> </w:t>
      </w:r>
    </w:p>
    <w:p w14:paraId="23D03163"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Gold Award candidates must obtain project approval before money-earning approval can be granted.</w:t>
      </w:r>
    </w:p>
    <w:p w14:paraId="05036402"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All adult advisors responsible for the supervision of a money-earning activity must be registered members and have completed the volunteer application and background check process.  This can be someone other than your official project advisor such as your troop advisor.</w:t>
      </w:r>
    </w:p>
    <w:p w14:paraId="6E204750" w14:textId="77777777" w:rsidR="00D205D2" w:rsidRPr="0085613D" w:rsidRDefault="00D205D2" w:rsidP="00D205D2">
      <w:pPr>
        <w:widowControl/>
        <w:numPr>
          <w:ilvl w:val="0"/>
          <w:numId w:val="1"/>
        </w:numPr>
        <w:rPr>
          <w:rFonts w:ascii="Arial" w:hAnsi="Arial" w:cs="Arial"/>
          <w:sz w:val="20"/>
        </w:rPr>
      </w:pPr>
      <w:r w:rsidRPr="0085613D">
        <w:rPr>
          <w:rFonts w:ascii="Arial" w:hAnsi="Arial" w:cs="Arial"/>
          <w:sz w:val="20"/>
        </w:rPr>
        <w:t>Approval of money-earning activities is based upon individual participation in both council-</w:t>
      </w:r>
      <w:proofErr w:type="gramStart"/>
      <w:r w:rsidRPr="0085613D">
        <w:rPr>
          <w:rFonts w:ascii="Arial" w:hAnsi="Arial" w:cs="Arial"/>
          <w:sz w:val="20"/>
        </w:rPr>
        <w:t>sponsored</w:t>
      </w:r>
      <w:proofErr w:type="gramEnd"/>
    </w:p>
    <w:p w14:paraId="675CB6CE" w14:textId="77777777" w:rsidR="00D205D2" w:rsidRPr="0085613D" w:rsidRDefault="00D205D2" w:rsidP="00D205D2">
      <w:pPr>
        <w:ind w:left="720"/>
        <w:jc w:val="both"/>
        <w:rPr>
          <w:rFonts w:ascii="Arial" w:hAnsi="Arial" w:cs="Arial"/>
          <w:sz w:val="20"/>
        </w:rPr>
      </w:pPr>
      <w:r w:rsidRPr="0085613D">
        <w:rPr>
          <w:rFonts w:ascii="Arial" w:hAnsi="Arial" w:cs="Arial"/>
          <w:sz w:val="20"/>
        </w:rPr>
        <w:t xml:space="preserve">       product sales, the </w:t>
      </w:r>
      <w:proofErr w:type="gramStart"/>
      <w:r w:rsidRPr="0085613D">
        <w:rPr>
          <w:rFonts w:ascii="Arial" w:hAnsi="Arial" w:cs="Arial"/>
          <w:sz w:val="20"/>
        </w:rPr>
        <w:t>Cookie</w:t>
      </w:r>
      <w:proofErr w:type="gramEnd"/>
      <w:r w:rsidRPr="0085613D">
        <w:rPr>
          <w:rFonts w:ascii="Arial" w:hAnsi="Arial" w:cs="Arial"/>
          <w:sz w:val="20"/>
        </w:rPr>
        <w:t xml:space="preserve"> and Fall Product Sale Programs.</w:t>
      </w:r>
    </w:p>
    <w:p w14:paraId="6ADDE8A8"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Girl Scout insurance coverage is provided only for money-earning projects that have written Council money-earning approval.  Plan 2 Insurance should be purchased for non-registered participants.</w:t>
      </w:r>
    </w:p>
    <w:p w14:paraId="5E335D7B" w14:textId="77777777" w:rsidR="00D205D2" w:rsidRPr="0085613D" w:rsidRDefault="00D205D2" w:rsidP="00D205D2">
      <w:pPr>
        <w:widowControl/>
        <w:numPr>
          <w:ilvl w:val="0"/>
          <w:numId w:val="1"/>
        </w:numPr>
        <w:spacing w:after="200"/>
        <w:jc w:val="both"/>
        <w:rPr>
          <w:rFonts w:ascii="Arial" w:hAnsi="Arial" w:cs="Arial"/>
          <w:b/>
          <w:sz w:val="20"/>
        </w:rPr>
      </w:pPr>
      <w:r w:rsidRPr="0085613D">
        <w:rPr>
          <w:rFonts w:ascii="Arial" w:hAnsi="Arial" w:cs="Arial"/>
          <w:sz w:val="20"/>
        </w:rPr>
        <w:t>Money-earning activities</w:t>
      </w:r>
      <w:r w:rsidRPr="0085613D">
        <w:rPr>
          <w:rFonts w:ascii="Arial" w:hAnsi="Arial" w:cs="Arial"/>
          <w:b/>
          <w:sz w:val="20"/>
        </w:rPr>
        <w:t xml:space="preserve"> cannot</w:t>
      </w:r>
      <w:r w:rsidRPr="0085613D">
        <w:rPr>
          <w:rFonts w:ascii="Arial" w:hAnsi="Arial" w:cs="Arial"/>
          <w:sz w:val="20"/>
        </w:rPr>
        <w:t xml:space="preserve"> be held during the fall product sale program and initial order-taking of the cookie sale program.   </w:t>
      </w:r>
    </w:p>
    <w:p w14:paraId="7396199D"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bCs/>
          <w:sz w:val="20"/>
        </w:rPr>
        <w:t>Applicants</w:t>
      </w:r>
      <w:r w:rsidRPr="0085613D">
        <w:rPr>
          <w:rFonts w:ascii="Arial" w:hAnsi="Arial" w:cs="Arial"/>
          <w:b/>
          <w:bCs/>
          <w:sz w:val="20"/>
        </w:rPr>
        <w:t xml:space="preserve"> </w:t>
      </w:r>
      <w:r w:rsidRPr="0085613D">
        <w:rPr>
          <w:rFonts w:ascii="Arial" w:hAnsi="Arial" w:cs="Arial"/>
          <w:sz w:val="20"/>
        </w:rPr>
        <w:t xml:space="preserve">must submit a Money-Earning Application and any proposed flyers to the Awards Program Manager at least three weeks prior to the proposed activity. Gold Award candidates may submit their Money-Earning Application with their Gold Award Proposal or after approval of their proposal.   </w:t>
      </w:r>
    </w:p>
    <w:p w14:paraId="60618562"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 xml:space="preserve">Award applicants must obtain written approval from the Awards Program Manager before starting a money-earning activity or distributing flyers.  </w:t>
      </w:r>
    </w:p>
    <w:p w14:paraId="1846E96E"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Girl Scouts cannot participate in money-earning activities for the financial benefit of any other organization.</w:t>
      </w:r>
    </w:p>
    <w:p w14:paraId="7375D8DB"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Any money raised or earned in the name of Girl Scouts is under Council jurisdiction. These funds do not become the personal property of individual members.</w:t>
      </w:r>
    </w:p>
    <w:p w14:paraId="0B0D36BC"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A Money-Earning Activity Evaluation Form must be submitted along with the award final report. Unapproved money-earning activity hours may not be applied to project hours.</w:t>
      </w:r>
    </w:p>
    <w:p w14:paraId="14F97070"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 xml:space="preserve">Flyers or tickets for money-earning activities cannot list a charge for general admission; they should read “Donation” and may also include a description of how the proceeds will be used.  For example, “Donation $5. Proceeds to be used </w:t>
      </w:r>
      <w:r>
        <w:rPr>
          <w:rFonts w:ascii="Arial" w:hAnsi="Arial" w:cs="Arial"/>
          <w:sz w:val="20"/>
        </w:rPr>
        <w:t xml:space="preserve">to purchase supplies for Gold Award </w:t>
      </w:r>
      <w:proofErr w:type="gramStart"/>
      <w:r>
        <w:rPr>
          <w:rFonts w:ascii="Arial" w:hAnsi="Arial" w:cs="Arial"/>
          <w:sz w:val="20"/>
        </w:rPr>
        <w:t>Take Action Project</w:t>
      </w:r>
      <w:proofErr w:type="gramEnd"/>
      <w:r w:rsidRPr="0085613D">
        <w:rPr>
          <w:rFonts w:ascii="Arial" w:hAnsi="Arial" w:cs="Arial"/>
          <w:sz w:val="20"/>
        </w:rPr>
        <w:t>.”</w:t>
      </w:r>
    </w:p>
    <w:p w14:paraId="405B3D9F" w14:textId="77777777" w:rsidR="00D205D2" w:rsidRPr="0085613D" w:rsidRDefault="00D205D2" w:rsidP="00D205D2">
      <w:pPr>
        <w:widowControl/>
        <w:numPr>
          <w:ilvl w:val="0"/>
          <w:numId w:val="1"/>
        </w:numPr>
        <w:spacing w:after="200"/>
        <w:jc w:val="both"/>
        <w:rPr>
          <w:rFonts w:ascii="Arial" w:hAnsi="Arial" w:cs="Arial"/>
          <w:sz w:val="20"/>
        </w:rPr>
      </w:pPr>
      <w:r w:rsidRPr="0085613D">
        <w:rPr>
          <w:rFonts w:ascii="Arial" w:hAnsi="Arial" w:cs="Arial"/>
          <w:sz w:val="20"/>
        </w:rPr>
        <w:t>Local ordinances involving public health restrictions, food sale restrictions, fire safety, and license requirements should be followed. Check with your local police or public health department.</w:t>
      </w:r>
    </w:p>
    <w:p w14:paraId="0757DACD" w14:textId="3DDCFD8D" w:rsidR="00D205D2" w:rsidRPr="0050189A" w:rsidRDefault="00D205D2" w:rsidP="00D205D2">
      <w:pPr>
        <w:widowControl/>
        <w:numPr>
          <w:ilvl w:val="0"/>
          <w:numId w:val="1"/>
        </w:numPr>
        <w:spacing w:after="200"/>
        <w:rPr>
          <w:rFonts w:ascii="Arial" w:hAnsi="Arial" w:cs="Arial"/>
          <w:b/>
          <w:bCs/>
          <w:sz w:val="20"/>
        </w:rPr>
      </w:pPr>
      <w:r w:rsidRPr="0050189A">
        <w:rPr>
          <w:rFonts w:ascii="Arial" w:hAnsi="Arial" w:cs="Arial"/>
          <w:bCs/>
          <w:sz w:val="20"/>
        </w:rPr>
        <w:t>Games of chance or any form of gambling will not be approved</w:t>
      </w:r>
      <w:r>
        <w:rPr>
          <w:rFonts w:ascii="Arial" w:hAnsi="Arial" w:cs="Arial"/>
          <w:bCs/>
          <w:sz w:val="20"/>
        </w:rPr>
        <w:t>, i.e., tricky trays, 50/50, raffles.</w:t>
      </w:r>
    </w:p>
    <w:p w14:paraId="50719C60" w14:textId="4A3D8E89" w:rsidR="00D205D2" w:rsidRPr="0050189A" w:rsidRDefault="00D205D2" w:rsidP="00D205D2">
      <w:pPr>
        <w:widowControl/>
        <w:numPr>
          <w:ilvl w:val="0"/>
          <w:numId w:val="1"/>
        </w:numPr>
        <w:spacing w:after="200"/>
        <w:rPr>
          <w:rFonts w:ascii="Arial" w:hAnsi="Arial" w:cs="Arial"/>
          <w:b/>
          <w:bCs/>
          <w:sz w:val="20"/>
        </w:rPr>
      </w:pPr>
      <w:r w:rsidRPr="0050189A">
        <w:rPr>
          <w:rFonts w:ascii="Arial" w:hAnsi="Arial" w:cs="Arial"/>
          <w:bCs/>
          <w:sz w:val="20"/>
        </w:rPr>
        <w:t>Canning/tagging or and other solicitation for cash is not permitted</w:t>
      </w:r>
      <w:r>
        <w:rPr>
          <w:rFonts w:ascii="Arial" w:hAnsi="Arial" w:cs="Arial"/>
          <w:bCs/>
          <w:sz w:val="20"/>
        </w:rPr>
        <w:t>, including crowd-funding sources such as Go Fund Me.</w:t>
      </w:r>
    </w:p>
    <w:p w14:paraId="3188E7AB" w14:textId="6E9DEFFE" w:rsidR="00D205D2" w:rsidRPr="00EB7756" w:rsidRDefault="00D205D2" w:rsidP="00D205D2">
      <w:pPr>
        <w:widowControl/>
        <w:numPr>
          <w:ilvl w:val="0"/>
          <w:numId w:val="1"/>
        </w:numPr>
        <w:spacing w:after="200"/>
        <w:rPr>
          <w:rFonts w:ascii="Arial" w:hAnsi="Arial" w:cs="Arial"/>
          <w:b/>
          <w:bCs/>
          <w:sz w:val="20"/>
        </w:rPr>
      </w:pPr>
      <w:r w:rsidRPr="0050189A">
        <w:rPr>
          <w:rFonts w:ascii="Arial" w:hAnsi="Arial" w:cs="Arial"/>
          <w:bCs/>
          <w:sz w:val="20"/>
        </w:rPr>
        <w:t>Girls may not sell commercial projects, i.e., Hannah Kraus chocolate sale, Yankee Candle sale.</w:t>
      </w:r>
    </w:p>
    <w:p w14:paraId="0E45D264" w14:textId="2E8BC69D" w:rsidR="00AC7E99" w:rsidRDefault="00AC7E99" w:rsidP="00AA306D"/>
    <w:p w14:paraId="6FDC2B8C" w14:textId="117F0B62" w:rsidR="00051B9E" w:rsidRPr="00051B9E" w:rsidRDefault="005843F1" w:rsidP="00051B9E">
      <w:r>
        <w:rPr>
          <w:rFonts w:ascii="Arial" w:hAnsi="Arial" w:cs="Arial"/>
          <w:b/>
          <w:bCs/>
          <w:noProof/>
          <w:sz w:val="44"/>
        </w:rPr>
        <w:drawing>
          <wp:anchor distT="0" distB="0" distL="114300" distR="114300" simplePos="0" relativeHeight="251659264" behindDoc="0" locked="0" layoutInCell="1" allowOverlap="1" wp14:anchorId="5174C468" wp14:editId="02D58F31">
            <wp:simplePos x="0" y="0"/>
            <wp:positionH relativeFrom="column">
              <wp:posOffset>15240</wp:posOffset>
            </wp:positionH>
            <wp:positionV relativeFrom="paragraph">
              <wp:posOffset>100965</wp:posOffset>
            </wp:positionV>
            <wp:extent cx="1508760" cy="1204595"/>
            <wp:effectExtent l="0" t="0" r="0" b="0"/>
            <wp:wrapNone/>
            <wp:docPr id="125097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32618E" w14:textId="1DEA0C09" w:rsidR="00051B9E" w:rsidRPr="00051B9E" w:rsidRDefault="00051B9E" w:rsidP="00051B9E"/>
    <w:p w14:paraId="5AA17C20" w14:textId="09FB6D46" w:rsidR="00051B9E" w:rsidRPr="00051B9E" w:rsidRDefault="00051B9E" w:rsidP="00051B9E"/>
    <w:p w14:paraId="589C5D13" w14:textId="020593D8" w:rsidR="00C35B5F" w:rsidRPr="00F1680E" w:rsidRDefault="005E51B4" w:rsidP="005E51B4">
      <w:pPr>
        <w:ind w:left="2880"/>
        <w:rPr>
          <w:rFonts w:ascii="Arial" w:hAnsi="Arial" w:cs="Arial"/>
          <w:b/>
          <w:bCs/>
          <w:sz w:val="56"/>
          <w:szCs w:val="56"/>
        </w:rPr>
      </w:pPr>
      <w:r>
        <w:t xml:space="preserve">         </w:t>
      </w:r>
      <w:r w:rsidR="00C35B5F" w:rsidRPr="00DA1287">
        <w:rPr>
          <w:rFonts w:ascii="Arial" w:hAnsi="Arial" w:cs="Arial"/>
          <w:b/>
          <w:sz w:val="44"/>
          <w:szCs w:val="44"/>
        </w:rPr>
        <w:t>Money-Earning Application</w:t>
      </w:r>
    </w:p>
    <w:p w14:paraId="01AB9718" w14:textId="77777777" w:rsidR="00C35B5F" w:rsidRPr="00F1680E" w:rsidRDefault="00C35B5F" w:rsidP="00C35B5F">
      <w:pPr>
        <w:ind w:left="3600"/>
        <w:jc w:val="center"/>
        <w:rPr>
          <w:rFonts w:ascii="Arial" w:hAnsi="Arial" w:cs="Arial"/>
          <w:b/>
          <w:sz w:val="12"/>
          <w:szCs w:val="12"/>
        </w:rPr>
      </w:pPr>
    </w:p>
    <w:p w14:paraId="02FAF527" w14:textId="3A9BEB99" w:rsidR="00C35B5F" w:rsidRDefault="00C35B5F" w:rsidP="00C35B5F">
      <w:pPr>
        <w:rPr>
          <w:rFonts w:ascii="Arial" w:hAnsi="Arial" w:cs="Arial"/>
          <w:b/>
          <w:sz w:val="20"/>
          <w:szCs w:val="20"/>
        </w:rPr>
      </w:pPr>
      <w:r w:rsidRPr="00C35B5F">
        <w:rPr>
          <w:rFonts w:ascii="ADLaM Display" w:hAnsi="ADLaM Display" w:cs="ADLaM Display"/>
          <w:b/>
          <w:sz w:val="20"/>
          <w:szCs w:val="20"/>
        </w:rPr>
        <w:t xml:space="preserve">                                                  </w:t>
      </w:r>
      <w:r w:rsidRPr="00DA1287">
        <w:rPr>
          <w:rFonts w:ascii="Arial" w:hAnsi="Arial" w:cs="Arial"/>
          <w:b/>
          <w:sz w:val="20"/>
          <w:szCs w:val="20"/>
        </w:rPr>
        <w:t xml:space="preserve">Complete and forward to at least three weeks prior to the proposed activity.   </w:t>
      </w:r>
    </w:p>
    <w:p w14:paraId="709B8752" w14:textId="77777777" w:rsidR="00C35B5F" w:rsidRPr="00940155" w:rsidRDefault="00C35B5F" w:rsidP="00C35B5F">
      <w:pPr>
        <w:jc w:val="center"/>
        <w:rPr>
          <w:rFonts w:ascii="Arial" w:hAnsi="Arial" w:cs="Arial"/>
          <w:b/>
          <w:bCs/>
          <w:sz w:val="20"/>
          <w:szCs w:val="20"/>
        </w:rPr>
      </w:pPr>
      <w:r>
        <w:rPr>
          <w:rFonts w:ascii="Arial" w:hAnsi="Arial" w:cs="Arial"/>
          <w:sz w:val="20"/>
          <w:szCs w:val="20"/>
        </w:rPr>
        <w:t xml:space="preserve">                                 </w:t>
      </w:r>
      <w:r w:rsidRPr="00940155">
        <w:rPr>
          <w:rFonts w:ascii="Arial" w:hAnsi="Arial" w:cs="Arial"/>
          <w:b/>
          <w:bCs/>
          <w:sz w:val="20"/>
          <w:szCs w:val="20"/>
        </w:rPr>
        <w:t xml:space="preserve">Email form to </w:t>
      </w:r>
      <w:hyperlink r:id="rId12" w:history="1">
        <w:r w:rsidRPr="00940155">
          <w:rPr>
            <w:rStyle w:val="Hyperlink"/>
            <w:rFonts w:ascii="Arial" w:hAnsi="Arial"/>
            <w:b/>
            <w:bCs/>
            <w:sz w:val="20"/>
            <w:szCs w:val="20"/>
          </w:rPr>
          <w:t>highestawards@gsnnj.org</w:t>
        </w:r>
      </w:hyperlink>
      <w:r w:rsidRPr="00940155">
        <w:rPr>
          <w:rFonts w:ascii="Arial" w:hAnsi="Arial" w:cs="Arial"/>
          <w:b/>
          <w:bCs/>
          <w:sz w:val="20"/>
          <w:szCs w:val="20"/>
        </w:rPr>
        <w:t>.</w:t>
      </w:r>
    </w:p>
    <w:p w14:paraId="19A350CD" w14:textId="77777777" w:rsidR="00C35B5F" w:rsidRPr="00F1680E" w:rsidRDefault="00C35B5F" w:rsidP="00C35B5F">
      <w:pPr>
        <w:rPr>
          <w:rFonts w:cs="Arial"/>
          <w:b/>
          <w:sz w:val="12"/>
          <w:szCs w:val="12"/>
        </w:rPr>
      </w:pPr>
    </w:p>
    <w:p w14:paraId="295F8431" w14:textId="77777777" w:rsidR="00C35B5F" w:rsidRPr="00DA1287" w:rsidRDefault="00C35B5F" w:rsidP="00C35B5F">
      <w:pPr>
        <w:rPr>
          <w:rFonts w:ascii="Arial" w:hAnsi="Arial" w:cs="Arial"/>
          <w:b/>
        </w:rPr>
      </w:pPr>
      <w:r w:rsidRPr="00DA1287">
        <w:rPr>
          <w:rFonts w:ascii="Arial" w:hAnsi="Arial" w:cs="Arial"/>
          <w:b/>
        </w:rPr>
        <w:t>Activity Information</w:t>
      </w:r>
      <w:r>
        <w:rPr>
          <w:rFonts w:ascii="Arial" w:hAnsi="Arial" w:cs="Arial"/>
          <w:b/>
        </w:rPr>
        <w:t>:</w:t>
      </w:r>
    </w:p>
    <w:p w14:paraId="505F1CB9" w14:textId="77777777" w:rsidR="00C35B5F" w:rsidRPr="00DA1287" w:rsidRDefault="00C35B5F" w:rsidP="00C35B5F">
      <w:pPr>
        <w:rPr>
          <w:rFonts w:ascii="Arial" w:hAnsi="Arial" w:cs="Arial"/>
          <w:b/>
          <w:sz w:val="16"/>
          <w:szCs w:val="16"/>
        </w:rPr>
      </w:pPr>
    </w:p>
    <w:p w14:paraId="6BDDC5A3" w14:textId="77777777" w:rsidR="00C35B5F" w:rsidRPr="00DA1287" w:rsidRDefault="00C35B5F" w:rsidP="00C35B5F">
      <w:pPr>
        <w:widowControl/>
        <w:numPr>
          <w:ilvl w:val="0"/>
          <w:numId w:val="2"/>
        </w:numPr>
        <w:autoSpaceDE/>
        <w:autoSpaceDN/>
        <w:adjustRightInd/>
        <w:spacing w:line="360" w:lineRule="auto"/>
        <w:rPr>
          <w:rFonts w:ascii="Arial" w:hAnsi="Arial" w:cs="Arial"/>
        </w:rPr>
      </w:pPr>
      <w:r w:rsidRPr="00DA1287">
        <w:rPr>
          <w:rFonts w:ascii="Arial" w:hAnsi="Arial" w:cs="Arial"/>
        </w:rPr>
        <w:t xml:space="preserve">Silver Award </w:t>
      </w:r>
      <w:proofErr w:type="gramStart"/>
      <w:r w:rsidRPr="00DA1287">
        <w:rPr>
          <w:rFonts w:ascii="Arial" w:hAnsi="Arial" w:cs="Arial"/>
        </w:rPr>
        <w:t>Take Action Project</w:t>
      </w:r>
      <w:proofErr w:type="gramEnd"/>
      <w:r w:rsidRPr="00DA1287">
        <w:rPr>
          <w:rFonts w:ascii="Arial" w:hAnsi="Arial" w:cs="Arial"/>
        </w:rPr>
        <w:tab/>
      </w:r>
      <w:r w:rsidRPr="00DA1287">
        <w:rPr>
          <w:rFonts w:ascii="Arial" w:hAnsi="Arial" w:cs="Arial"/>
        </w:rPr>
        <w:tab/>
        <w:t>□ Gold Award Take Action Project</w:t>
      </w:r>
    </w:p>
    <w:p w14:paraId="35F3F5A7" w14:textId="77777777" w:rsidR="00C35B5F" w:rsidRPr="00DA1287" w:rsidRDefault="00C35B5F" w:rsidP="00C35B5F">
      <w:pPr>
        <w:rPr>
          <w:rFonts w:ascii="Arial" w:hAnsi="Arial" w:cs="Arial"/>
        </w:rPr>
      </w:pPr>
      <w:r w:rsidRPr="00DA1287">
        <w:rPr>
          <w:rFonts w:ascii="Arial" w:hAnsi="Arial" w:cs="Arial"/>
        </w:rPr>
        <w:t>Girl Scout Level:   □ Cadette     □ Senior      □ Ambassador</w:t>
      </w:r>
    </w:p>
    <w:p w14:paraId="6B23CFD2" w14:textId="77777777" w:rsidR="00C35B5F" w:rsidRPr="00F1680E" w:rsidRDefault="00C35B5F" w:rsidP="00C35B5F">
      <w:pPr>
        <w:rPr>
          <w:rFonts w:ascii="Arial" w:hAnsi="Arial" w:cs="Arial"/>
          <w:sz w:val="18"/>
          <w:szCs w:val="18"/>
        </w:rPr>
      </w:pPr>
    </w:p>
    <w:p w14:paraId="57E8A86B" w14:textId="77777777" w:rsidR="00C35B5F" w:rsidRDefault="00C35B5F" w:rsidP="00C35B5F">
      <w:pPr>
        <w:rPr>
          <w:rFonts w:ascii="Arial" w:hAnsi="Arial" w:cs="Arial"/>
        </w:rPr>
      </w:pPr>
      <w:r w:rsidRPr="00DA1287">
        <w:rPr>
          <w:rFonts w:ascii="Arial" w:hAnsi="Arial" w:cs="Arial"/>
        </w:rPr>
        <w:t xml:space="preserve">List the Name(s) and email addresses of </w:t>
      </w:r>
      <w:r>
        <w:rPr>
          <w:rFonts w:ascii="Arial" w:hAnsi="Arial" w:cs="Arial"/>
        </w:rPr>
        <w:t>g</w:t>
      </w:r>
      <w:r w:rsidRPr="00DA1287">
        <w:rPr>
          <w:rFonts w:ascii="Arial" w:hAnsi="Arial" w:cs="Arial"/>
        </w:rPr>
        <w:t xml:space="preserve">irls applying for Money-Earning Approval: </w:t>
      </w:r>
    </w:p>
    <w:p w14:paraId="6EFE57FC" w14:textId="77777777" w:rsidR="00274F65" w:rsidRPr="00274F65" w:rsidRDefault="00274F65" w:rsidP="00C35B5F">
      <w:pPr>
        <w:rPr>
          <w:rFonts w:ascii="Arial" w:hAnsi="Arial" w:cs="Arial"/>
          <w:sz w:val="10"/>
          <w:szCs w:val="10"/>
        </w:rPr>
      </w:pPr>
    </w:p>
    <w:p w14:paraId="1391F7E7" w14:textId="5CF65330" w:rsidR="00C35B5F" w:rsidRPr="00DA1287" w:rsidRDefault="00C35B5F" w:rsidP="00C35B5F">
      <w:pPr>
        <w:rPr>
          <w:rFonts w:ascii="Arial" w:hAnsi="Arial" w:cs="Arial"/>
        </w:rPr>
      </w:pPr>
      <w:r w:rsidRPr="00274F65">
        <w:rPr>
          <w:rFonts w:ascii="Arial" w:hAnsi="Arial" w:cs="Arial"/>
          <w:b/>
          <w:bCs/>
        </w:rPr>
        <w:t>Silver Award:</w:t>
      </w:r>
      <w:r w:rsidRPr="00DA1287">
        <w:rPr>
          <w:rFonts w:ascii="Arial" w:hAnsi="Arial" w:cs="Arial"/>
        </w:rPr>
        <w:t xml:space="preserve">   no more than four girls.  </w:t>
      </w:r>
      <w:r w:rsidR="00274F65">
        <w:rPr>
          <w:rFonts w:ascii="Arial" w:hAnsi="Arial" w:cs="Arial"/>
        </w:rPr>
        <w:t xml:space="preserve">                                           </w:t>
      </w:r>
      <w:r w:rsidRPr="00274F65">
        <w:rPr>
          <w:rFonts w:ascii="Arial" w:hAnsi="Arial" w:cs="Arial"/>
          <w:b/>
          <w:bCs/>
        </w:rPr>
        <w:t>Gold Award:</w:t>
      </w:r>
      <w:r w:rsidRPr="00DA1287">
        <w:rPr>
          <w:rFonts w:ascii="Arial" w:hAnsi="Arial" w:cs="Arial"/>
        </w:rPr>
        <w:t xml:space="preserve"> individual girls only.</w:t>
      </w:r>
    </w:p>
    <w:tbl>
      <w:tblPr>
        <w:tblW w:w="111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82"/>
        <w:gridCol w:w="3568"/>
        <w:gridCol w:w="2070"/>
        <w:gridCol w:w="2340"/>
      </w:tblGrid>
      <w:tr w:rsidR="00C35B5F" w:rsidRPr="00DA1287" w14:paraId="27D1E71B" w14:textId="77777777" w:rsidTr="00940155">
        <w:tc>
          <w:tcPr>
            <w:tcW w:w="3182" w:type="dxa"/>
          </w:tcPr>
          <w:p w14:paraId="61E00307" w14:textId="77777777" w:rsidR="00C35B5F" w:rsidRPr="00DA1287" w:rsidRDefault="00C35B5F" w:rsidP="00500AF3">
            <w:pPr>
              <w:jc w:val="center"/>
              <w:rPr>
                <w:rFonts w:ascii="Arial" w:hAnsi="Arial" w:cs="Arial"/>
                <w:b/>
              </w:rPr>
            </w:pPr>
            <w:r w:rsidRPr="00DA1287">
              <w:rPr>
                <w:rFonts w:ascii="Arial" w:hAnsi="Arial" w:cs="Arial"/>
                <w:b/>
              </w:rPr>
              <w:t>Name</w:t>
            </w:r>
          </w:p>
        </w:tc>
        <w:tc>
          <w:tcPr>
            <w:tcW w:w="3568" w:type="dxa"/>
          </w:tcPr>
          <w:p w14:paraId="69E10087" w14:textId="77777777" w:rsidR="00C35B5F" w:rsidRPr="00DA1287" w:rsidRDefault="00C35B5F" w:rsidP="00500AF3">
            <w:pPr>
              <w:jc w:val="center"/>
              <w:rPr>
                <w:rFonts w:ascii="Arial" w:hAnsi="Arial" w:cs="Arial"/>
                <w:b/>
              </w:rPr>
            </w:pPr>
            <w:r w:rsidRPr="00DA1287">
              <w:rPr>
                <w:rFonts w:ascii="Arial" w:hAnsi="Arial" w:cs="Arial"/>
                <w:b/>
              </w:rPr>
              <w:t>Email Address</w:t>
            </w:r>
          </w:p>
        </w:tc>
        <w:tc>
          <w:tcPr>
            <w:tcW w:w="2070" w:type="dxa"/>
          </w:tcPr>
          <w:p w14:paraId="77DE24D7" w14:textId="77777777" w:rsidR="00C35B5F" w:rsidRPr="00DA1287" w:rsidRDefault="00C35B5F" w:rsidP="00500AF3">
            <w:pPr>
              <w:jc w:val="center"/>
              <w:rPr>
                <w:rFonts w:ascii="Arial" w:hAnsi="Arial" w:cs="Arial"/>
                <w:b/>
              </w:rPr>
            </w:pPr>
            <w:r w:rsidRPr="00DA1287">
              <w:rPr>
                <w:rFonts w:ascii="Arial" w:hAnsi="Arial" w:cs="Arial"/>
                <w:b/>
                <w:sz w:val="20"/>
              </w:rPr>
              <w:t>Year of last cookie sale program participation</w:t>
            </w:r>
          </w:p>
        </w:tc>
        <w:tc>
          <w:tcPr>
            <w:tcW w:w="2340" w:type="dxa"/>
          </w:tcPr>
          <w:p w14:paraId="2038383B" w14:textId="77777777" w:rsidR="00C35B5F" w:rsidRPr="00DA1287" w:rsidRDefault="00C35B5F" w:rsidP="00500AF3">
            <w:pPr>
              <w:jc w:val="center"/>
              <w:rPr>
                <w:rFonts w:ascii="Arial" w:hAnsi="Arial" w:cs="Arial"/>
                <w:b/>
              </w:rPr>
            </w:pPr>
            <w:r w:rsidRPr="00DA1287">
              <w:rPr>
                <w:rFonts w:ascii="Arial" w:hAnsi="Arial" w:cs="Arial"/>
                <w:b/>
                <w:sz w:val="20"/>
              </w:rPr>
              <w:t xml:space="preserve">Year of last </w:t>
            </w:r>
            <w:r>
              <w:rPr>
                <w:rFonts w:ascii="Arial" w:hAnsi="Arial" w:cs="Arial"/>
                <w:b/>
                <w:sz w:val="20"/>
              </w:rPr>
              <w:t>F</w:t>
            </w:r>
            <w:r w:rsidRPr="00DA1287">
              <w:rPr>
                <w:rFonts w:ascii="Arial" w:hAnsi="Arial" w:cs="Arial"/>
                <w:b/>
                <w:sz w:val="20"/>
              </w:rPr>
              <w:t>all product sale program participation</w:t>
            </w:r>
          </w:p>
        </w:tc>
      </w:tr>
      <w:tr w:rsidR="00C35B5F" w:rsidRPr="00DA1287" w14:paraId="170AC57A" w14:textId="77777777" w:rsidTr="00274F65">
        <w:trPr>
          <w:trHeight w:val="576"/>
        </w:trPr>
        <w:tc>
          <w:tcPr>
            <w:tcW w:w="3182" w:type="dxa"/>
          </w:tcPr>
          <w:p w14:paraId="3A9BCF13" w14:textId="77777777" w:rsidR="00C35B5F" w:rsidRPr="00DA1287" w:rsidRDefault="00C35B5F" w:rsidP="00500AF3">
            <w:pPr>
              <w:rPr>
                <w:rFonts w:ascii="Arial" w:hAnsi="Arial" w:cs="Arial"/>
              </w:rPr>
            </w:pPr>
          </w:p>
        </w:tc>
        <w:tc>
          <w:tcPr>
            <w:tcW w:w="3568" w:type="dxa"/>
          </w:tcPr>
          <w:p w14:paraId="0663E4B2" w14:textId="77777777" w:rsidR="00C35B5F" w:rsidRPr="00DA1287" w:rsidRDefault="00C35B5F" w:rsidP="00500AF3">
            <w:pPr>
              <w:rPr>
                <w:rFonts w:ascii="Arial" w:hAnsi="Arial" w:cs="Arial"/>
              </w:rPr>
            </w:pPr>
          </w:p>
        </w:tc>
        <w:tc>
          <w:tcPr>
            <w:tcW w:w="2070" w:type="dxa"/>
          </w:tcPr>
          <w:p w14:paraId="41493D82" w14:textId="77777777" w:rsidR="00C35B5F" w:rsidRPr="00DA1287" w:rsidRDefault="00C35B5F" w:rsidP="00500AF3">
            <w:pPr>
              <w:rPr>
                <w:rFonts w:ascii="Arial" w:hAnsi="Arial" w:cs="Arial"/>
              </w:rPr>
            </w:pPr>
          </w:p>
        </w:tc>
        <w:tc>
          <w:tcPr>
            <w:tcW w:w="2340" w:type="dxa"/>
          </w:tcPr>
          <w:p w14:paraId="31C96A96" w14:textId="77777777" w:rsidR="00C35B5F" w:rsidRPr="00DA1287" w:rsidRDefault="00C35B5F" w:rsidP="00500AF3">
            <w:pPr>
              <w:rPr>
                <w:rFonts w:ascii="Arial" w:hAnsi="Arial" w:cs="Arial"/>
              </w:rPr>
            </w:pPr>
          </w:p>
        </w:tc>
      </w:tr>
      <w:tr w:rsidR="00C35B5F" w:rsidRPr="00DA1287" w14:paraId="48AFFFE6" w14:textId="77777777" w:rsidTr="00274F65">
        <w:trPr>
          <w:trHeight w:val="576"/>
        </w:trPr>
        <w:tc>
          <w:tcPr>
            <w:tcW w:w="3182" w:type="dxa"/>
          </w:tcPr>
          <w:p w14:paraId="134689A7" w14:textId="77777777" w:rsidR="00C35B5F" w:rsidRPr="00DA1287" w:rsidRDefault="00C35B5F" w:rsidP="00500AF3">
            <w:pPr>
              <w:rPr>
                <w:rFonts w:ascii="Arial" w:hAnsi="Arial" w:cs="Arial"/>
              </w:rPr>
            </w:pPr>
          </w:p>
        </w:tc>
        <w:tc>
          <w:tcPr>
            <w:tcW w:w="3568" w:type="dxa"/>
          </w:tcPr>
          <w:p w14:paraId="141B8537" w14:textId="77777777" w:rsidR="00C35B5F" w:rsidRPr="00DA1287" w:rsidRDefault="00C35B5F" w:rsidP="00500AF3">
            <w:pPr>
              <w:rPr>
                <w:rFonts w:ascii="Arial" w:hAnsi="Arial" w:cs="Arial"/>
              </w:rPr>
            </w:pPr>
          </w:p>
        </w:tc>
        <w:tc>
          <w:tcPr>
            <w:tcW w:w="2070" w:type="dxa"/>
          </w:tcPr>
          <w:p w14:paraId="7ED255A2" w14:textId="77777777" w:rsidR="00C35B5F" w:rsidRPr="00DA1287" w:rsidRDefault="00C35B5F" w:rsidP="00500AF3">
            <w:pPr>
              <w:rPr>
                <w:rFonts w:ascii="Arial" w:hAnsi="Arial" w:cs="Arial"/>
              </w:rPr>
            </w:pPr>
          </w:p>
        </w:tc>
        <w:tc>
          <w:tcPr>
            <w:tcW w:w="2340" w:type="dxa"/>
          </w:tcPr>
          <w:p w14:paraId="662C3311" w14:textId="77777777" w:rsidR="00C35B5F" w:rsidRPr="00DA1287" w:rsidRDefault="00C35B5F" w:rsidP="00500AF3">
            <w:pPr>
              <w:rPr>
                <w:rFonts w:ascii="Arial" w:hAnsi="Arial" w:cs="Arial"/>
              </w:rPr>
            </w:pPr>
          </w:p>
        </w:tc>
      </w:tr>
      <w:tr w:rsidR="00C35B5F" w:rsidRPr="00DA1287" w14:paraId="3BAB2E35" w14:textId="77777777" w:rsidTr="00274F65">
        <w:trPr>
          <w:trHeight w:val="576"/>
        </w:trPr>
        <w:tc>
          <w:tcPr>
            <w:tcW w:w="3182" w:type="dxa"/>
          </w:tcPr>
          <w:p w14:paraId="22F8E389" w14:textId="77777777" w:rsidR="00C35B5F" w:rsidRPr="00DA1287" w:rsidRDefault="00C35B5F" w:rsidP="00500AF3">
            <w:pPr>
              <w:rPr>
                <w:rFonts w:ascii="Arial" w:hAnsi="Arial" w:cs="Arial"/>
              </w:rPr>
            </w:pPr>
          </w:p>
        </w:tc>
        <w:tc>
          <w:tcPr>
            <w:tcW w:w="3568" w:type="dxa"/>
          </w:tcPr>
          <w:p w14:paraId="413DD576" w14:textId="77777777" w:rsidR="00C35B5F" w:rsidRPr="00DA1287" w:rsidRDefault="00C35B5F" w:rsidP="00500AF3">
            <w:pPr>
              <w:rPr>
                <w:rFonts w:ascii="Arial" w:hAnsi="Arial" w:cs="Arial"/>
              </w:rPr>
            </w:pPr>
          </w:p>
        </w:tc>
        <w:tc>
          <w:tcPr>
            <w:tcW w:w="2070" w:type="dxa"/>
          </w:tcPr>
          <w:p w14:paraId="7C32EFC6" w14:textId="77777777" w:rsidR="00C35B5F" w:rsidRPr="00DA1287" w:rsidRDefault="00C35B5F" w:rsidP="00500AF3">
            <w:pPr>
              <w:rPr>
                <w:rFonts w:ascii="Arial" w:hAnsi="Arial" w:cs="Arial"/>
              </w:rPr>
            </w:pPr>
          </w:p>
        </w:tc>
        <w:tc>
          <w:tcPr>
            <w:tcW w:w="2340" w:type="dxa"/>
          </w:tcPr>
          <w:p w14:paraId="49256BF3" w14:textId="77777777" w:rsidR="00C35B5F" w:rsidRPr="00DA1287" w:rsidRDefault="00C35B5F" w:rsidP="00500AF3">
            <w:pPr>
              <w:rPr>
                <w:rFonts w:ascii="Arial" w:hAnsi="Arial" w:cs="Arial"/>
              </w:rPr>
            </w:pPr>
          </w:p>
        </w:tc>
      </w:tr>
      <w:tr w:rsidR="00C35B5F" w:rsidRPr="00DA1287" w14:paraId="20182E02" w14:textId="77777777" w:rsidTr="00274F65">
        <w:trPr>
          <w:trHeight w:val="576"/>
        </w:trPr>
        <w:tc>
          <w:tcPr>
            <w:tcW w:w="3182" w:type="dxa"/>
          </w:tcPr>
          <w:p w14:paraId="3118746E" w14:textId="77777777" w:rsidR="00C35B5F" w:rsidRPr="00DA1287" w:rsidRDefault="00C35B5F" w:rsidP="00500AF3">
            <w:pPr>
              <w:rPr>
                <w:rFonts w:ascii="Arial" w:hAnsi="Arial" w:cs="Arial"/>
              </w:rPr>
            </w:pPr>
          </w:p>
        </w:tc>
        <w:tc>
          <w:tcPr>
            <w:tcW w:w="3568" w:type="dxa"/>
          </w:tcPr>
          <w:p w14:paraId="12377D40" w14:textId="77777777" w:rsidR="00C35B5F" w:rsidRPr="00DA1287" w:rsidRDefault="00C35B5F" w:rsidP="00500AF3">
            <w:pPr>
              <w:rPr>
                <w:rFonts w:ascii="Arial" w:hAnsi="Arial" w:cs="Arial"/>
              </w:rPr>
            </w:pPr>
          </w:p>
        </w:tc>
        <w:tc>
          <w:tcPr>
            <w:tcW w:w="2070" w:type="dxa"/>
          </w:tcPr>
          <w:p w14:paraId="75CCB931" w14:textId="77777777" w:rsidR="00C35B5F" w:rsidRPr="00DA1287" w:rsidRDefault="00C35B5F" w:rsidP="00500AF3">
            <w:pPr>
              <w:rPr>
                <w:rFonts w:ascii="Arial" w:hAnsi="Arial" w:cs="Arial"/>
              </w:rPr>
            </w:pPr>
          </w:p>
        </w:tc>
        <w:tc>
          <w:tcPr>
            <w:tcW w:w="2340" w:type="dxa"/>
          </w:tcPr>
          <w:p w14:paraId="49E98ECD" w14:textId="77777777" w:rsidR="00C35B5F" w:rsidRPr="00DA1287" w:rsidRDefault="00C35B5F" w:rsidP="00500AF3">
            <w:pPr>
              <w:rPr>
                <w:rFonts w:ascii="Arial" w:hAnsi="Arial" w:cs="Arial"/>
              </w:rPr>
            </w:pPr>
          </w:p>
        </w:tc>
      </w:tr>
    </w:tbl>
    <w:p w14:paraId="5AA9CCE7" w14:textId="77777777" w:rsidR="00C35B5F" w:rsidRDefault="00C35B5F" w:rsidP="00C35B5F">
      <w:pPr>
        <w:rPr>
          <w:rFonts w:cs="Arial"/>
        </w:rPr>
      </w:pPr>
    </w:p>
    <w:p w14:paraId="3F26B361" w14:textId="77777777" w:rsidR="00C35B5F" w:rsidRPr="00DA1287" w:rsidRDefault="00C35B5F" w:rsidP="00C35B5F">
      <w:pPr>
        <w:rPr>
          <w:rFonts w:ascii="Arial" w:hAnsi="Arial" w:cs="Arial"/>
          <w:u w:val="single"/>
        </w:rPr>
      </w:pPr>
      <w:r w:rsidRPr="00DA1287">
        <w:rPr>
          <w:rFonts w:ascii="Arial" w:hAnsi="Arial" w:cs="Arial"/>
        </w:rPr>
        <w:t>Name of Adult Advisor who will Supervise Acti</w:t>
      </w:r>
      <w:r>
        <w:rPr>
          <w:rFonts w:ascii="Arial" w:hAnsi="Arial" w:cs="Arial"/>
        </w:rPr>
        <w:t>vity: _______________________________________________</w:t>
      </w:r>
    </w:p>
    <w:p w14:paraId="4ABC5493" w14:textId="77777777" w:rsidR="00C35B5F" w:rsidRPr="001A44C7" w:rsidRDefault="00C35B5F" w:rsidP="00C35B5F">
      <w:pPr>
        <w:rPr>
          <w:rFonts w:ascii="Arial" w:hAnsi="Arial" w:cs="Arial"/>
          <w:sz w:val="18"/>
        </w:rPr>
      </w:pPr>
    </w:p>
    <w:p w14:paraId="3605580E" w14:textId="77777777" w:rsidR="00C35B5F" w:rsidRDefault="00C35B5F" w:rsidP="00C35B5F">
      <w:pPr>
        <w:rPr>
          <w:rFonts w:ascii="Arial" w:hAnsi="Arial" w:cs="Arial"/>
          <w:u w:val="single"/>
        </w:rPr>
      </w:pPr>
      <w:r w:rsidRPr="00DA1287">
        <w:rPr>
          <w:rFonts w:ascii="Arial" w:hAnsi="Arial" w:cs="Arial"/>
        </w:rPr>
        <w:t xml:space="preserve">Email </w:t>
      </w:r>
      <w:r>
        <w:rPr>
          <w:rFonts w:ascii="Arial" w:hAnsi="Arial" w:cs="Arial"/>
        </w:rPr>
        <w:t xml:space="preserve">address: </w:t>
      </w:r>
      <w:r w:rsidRPr="00F1680E">
        <w:rPr>
          <w:rFonts w:ascii="Arial" w:hAnsi="Arial" w:cs="Arial"/>
          <w:sz w:val="24"/>
        </w:rPr>
        <w:t>____________________________________ Phone: ____</w:t>
      </w:r>
      <w:r>
        <w:rPr>
          <w:rFonts w:ascii="Arial" w:hAnsi="Arial" w:cs="Arial"/>
          <w:sz w:val="24"/>
        </w:rPr>
        <w:t>______________________</w:t>
      </w:r>
    </w:p>
    <w:p w14:paraId="060FE3F6" w14:textId="77777777" w:rsidR="00C35B5F" w:rsidRPr="001A44C7" w:rsidRDefault="00C35B5F" w:rsidP="00C35B5F">
      <w:pPr>
        <w:rPr>
          <w:rFonts w:ascii="Arial" w:hAnsi="Arial" w:cs="Arial"/>
          <w:sz w:val="20"/>
          <w:u w:val="single"/>
        </w:rPr>
      </w:pPr>
    </w:p>
    <w:p w14:paraId="2AA903CC" w14:textId="77777777" w:rsidR="00C35B5F" w:rsidRPr="00DA1287" w:rsidRDefault="00C35B5F" w:rsidP="00C35B5F">
      <w:pPr>
        <w:rPr>
          <w:rFonts w:ascii="Arial" w:hAnsi="Arial" w:cs="Arial"/>
        </w:rPr>
      </w:pPr>
      <w:r w:rsidRPr="00DA1287">
        <w:rPr>
          <w:rFonts w:ascii="Arial" w:hAnsi="Arial" w:cs="Arial"/>
        </w:rPr>
        <w:t xml:space="preserve">Address: </w:t>
      </w:r>
      <w:r>
        <w:rPr>
          <w:rFonts w:ascii="Arial" w:hAnsi="Arial" w:cs="Arial"/>
        </w:rPr>
        <w:t>________________________________________________________________________________</w:t>
      </w:r>
    </w:p>
    <w:p w14:paraId="31038220" w14:textId="77777777" w:rsidR="00C35B5F" w:rsidRPr="001A44C7" w:rsidRDefault="00C35B5F" w:rsidP="00C35B5F">
      <w:pPr>
        <w:rPr>
          <w:rFonts w:ascii="Arial" w:hAnsi="Arial" w:cs="Arial"/>
          <w:sz w:val="20"/>
        </w:rPr>
      </w:pPr>
    </w:p>
    <w:p w14:paraId="6EA3D75F" w14:textId="77777777" w:rsidR="00C35B5F" w:rsidRDefault="00C35B5F" w:rsidP="00C35B5F">
      <w:pPr>
        <w:rPr>
          <w:rFonts w:ascii="Arial" w:hAnsi="Arial" w:cs="Arial"/>
          <w:u w:val="single"/>
        </w:rPr>
      </w:pPr>
      <w:r w:rsidRPr="00DA1287">
        <w:rPr>
          <w:rFonts w:ascii="Arial" w:hAnsi="Arial" w:cs="Arial"/>
        </w:rPr>
        <w:t xml:space="preserve">City: </w:t>
      </w:r>
      <w:r>
        <w:rPr>
          <w:rFonts w:ascii="Arial" w:hAnsi="Arial" w:cs="Arial"/>
        </w:rPr>
        <w:t>____________________________________</w:t>
      </w:r>
      <w:r w:rsidRPr="00DA1287">
        <w:rPr>
          <w:rFonts w:ascii="Arial" w:hAnsi="Arial" w:cs="Arial"/>
        </w:rPr>
        <w:t xml:space="preserve"> State: </w:t>
      </w:r>
      <w:r>
        <w:rPr>
          <w:rFonts w:ascii="Arial" w:hAnsi="Arial" w:cs="Arial"/>
        </w:rPr>
        <w:t>___________________</w:t>
      </w:r>
      <w:r w:rsidRPr="00DA1287">
        <w:rPr>
          <w:rFonts w:ascii="Arial" w:hAnsi="Arial" w:cs="Arial"/>
        </w:rPr>
        <w:t xml:space="preserve"> Zip: </w:t>
      </w:r>
      <w:r>
        <w:rPr>
          <w:rFonts w:ascii="Arial" w:hAnsi="Arial" w:cs="Arial"/>
        </w:rPr>
        <w:t>___________________</w:t>
      </w:r>
    </w:p>
    <w:p w14:paraId="1E8A37DF" w14:textId="77777777" w:rsidR="00C35B5F" w:rsidRPr="001A44C7" w:rsidRDefault="00C35B5F" w:rsidP="00C35B5F">
      <w:pPr>
        <w:rPr>
          <w:rFonts w:ascii="Arial" w:hAnsi="Arial" w:cs="Arial"/>
          <w:sz w:val="20"/>
        </w:rPr>
      </w:pPr>
    </w:p>
    <w:p w14:paraId="378E3044" w14:textId="77777777" w:rsidR="00C35B5F" w:rsidRDefault="00C35B5F" w:rsidP="00C35B5F">
      <w:pPr>
        <w:rPr>
          <w:rFonts w:ascii="Arial" w:hAnsi="Arial" w:cs="Arial"/>
          <w:u w:val="single"/>
        </w:rPr>
      </w:pPr>
      <w:r>
        <w:rPr>
          <w:rFonts w:ascii="Arial" w:hAnsi="Arial" w:cs="Arial"/>
        </w:rPr>
        <w:t>S</w:t>
      </w:r>
      <w:r w:rsidRPr="00DA1287">
        <w:rPr>
          <w:rFonts w:ascii="Arial" w:hAnsi="Arial" w:cs="Arial"/>
        </w:rPr>
        <w:t xml:space="preserve">ervice Unit: </w:t>
      </w:r>
      <w:r>
        <w:rPr>
          <w:rFonts w:ascii="Arial" w:hAnsi="Arial" w:cs="Arial"/>
        </w:rPr>
        <w:t>___________________________________</w:t>
      </w:r>
      <w:r w:rsidRPr="00DA1287">
        <w:rPr>
          <w:rFonts w:ascii="Arial" w:hAnsi="Arial" w:cs="Arial"/>
        </w:rPr>
        <w:t xml:space="preserve"> Troop/Group 5 digit #:</w:t>
      </w:r>
      <w:r>
        <w:rPr>
          <w:rFonts w:ascii="Arial" w:hAnsi="Arial" w:cs="Arial"/>
        </w:rPr>
        <w:t xml:space="preserve"> ________________________</w:t>
      </w:r>
    </w:p>
    <w:p w14:paraId="64DE7AC4" w14:textId="77777777" w:rsidR="00C35B5F" w:rsidRPr="00DA1287" w:rsidRDefault="00C35B5F" w:rsidP="00C35B5F">
      <w:pPr>
        <w:rPr>
          <w:rFonts w:ascii="Arial" w:hAnsi="Arial" w:cs="Arial"/>
          <w:u w:val="single"/>
        </w:rPr>
      </w:pPr>
    </w:p>
    <w:p w14:paraId="461897C8" w14:textId="77777777" w:rsidR="00C35B5F" w:rsidRDefault="00C35B5F" w:rsidP="00C35B5F">
      <w:pPr>
        <w:rPr>
          <w:rFonts w:ascii="Arial" w:hAnsi="Arial" w:cs="Arial"/>
          <w:u w:val="single"/>
        </w:rPr>
      </w:pPr>
      <w:r w:rsidRPr="00DA1287">
        <w:rPr>
          <w:rFonts w:ascii="Arial" w:hAnsi="Arial" w:cs="Arial"/>
        </w:rPr>
        <w:t xml:space="preserve">Money-Earning Activity Date: </w:t>
      </w:r>
      <w:r>
        <w:rPr>
          <w:rFonts w:ascii="Arial" w:hAnsi="Arial" w:cs="Arial"/>
        </w:rPr>
        <w:t>______________________</w:t>
      </w:r>
      <w:r w:rsidRPr="00DA1287">
        <w:rPr>
          <w:rFonts w:ascii="Arial" w:hAnsi="Arial" w:cs="Arial"/>
        </w:rPr>
        <w:t xml:space="preserve"> Time: </w:t>
      </w:r>
      <w:r>
        <w:rPr>
          <w:rFonts w:ascii="Arial" w:hAnsi="Arial" w:cs="Arial"/>
        </w:rPr>
        <w:t>_________________</w:t>
      </w:r>
      <w:r w:rsidRPr="00DA1287">
        <w:rPr>
          <w:rFonts w:ascii="Arial" w:hAnsi="Arial" w:cs="Arial"/>
        </w:rPr>
        <w:t xml:space="preserve"> to </w:t>
      </w:r>
      <w:r>
        <w:rPr>
          <w:rFonts w:ascii="Arial" w:hAnsi="Arial" w:cs="Arial"/>
        </w:rPr>
        <w:t>_________________</w:t>
      </w:r>
    </w:p>
    <w:p w14:paraId="3883A0AF" w14:textId="77777777" w:rsidR="00C35B5F" w:rsidRPr="001A44C7" w:rsidRDefault="00C35B5F" w:rsidP="00C35B5F">
      <w:pPr>
        <w:rPr>
          <w:rFonts w:ascii="Arial" w:hAnsi="Arial" w:cs="Arial"/>
          <w:sz w:val="20"/>
        </w:rPr>
      </w:pPr>
    </w:p>
    <w:p w14:paraId="2CB828ED" w14:textId="77777777" w:rsidR="00C35B5F" w:rsidRPr="00F1680E" w:rsidRDefault="00C35B5F" w:rsidP="00C35B5F">
      <w:pPr>
        <w:rPr>
          <w:rFonts w:ascii="Arial" w:hAnsi="Arial" w:cs="Arial"/>
        </w:rPr>
      </w:pPr>
      <w:r w:rsidRPr="00DA1287">
        <w:rPr>
          <w:rFonts w:ascii="Arial" w:hAnsi="Arial" w:cs="Arial"/>
        </w:rPr>
        <w:t xml:space="preserve">Location: </w:t>
      </w:r>
      <w:r>
        <w:rPr>
          <w:rFonts w:ascii="Arial" w:hAnsi="Arial" w:cs="Arial"/>
        </w:rPr>
        <w:t>________________________________________________________________________________</w:t>
      </w:r>
    </w:p>
    <w:p w14:paraId="3006CD49" w14:textId="77777777" w:rsidR="00C35B5F" w:rsidRPr="001A44C7" w:rsidRDefault="00C35B5F" w:rsidP="00C35B5F">
      <w:pPr>
        <w:rPr>
          <w:rFonts w:ascii="Arial" w:hAnsi="Arial" w:cs="Arial"/>
          <w:sz w:val="20"/>
        </w:rPr>
      </w:pPr>
    </w:p>
    <w:p w14:paraId="0FFE4469" w14:textId="77777777" w:rsidR="00C35B5F" w:rsidRDefault="00C35B5F" w:rsidP="00C35B5F">
      <w:pPr>
        <w:rPr>
          <w:rFonts w:ascii="Arial" w:hAnsi="Arial" w:cs="Arial"/>
          <w:sz w:val="24"/>
          <w:u w:val="single"/>
        </w:rPr>
      </w:pPr>
      <w:r w:rsidRPr="00DA1287">
        <w:rPr>
          <w:rFonts w:ascii="Arial" w:hAnsi="Arial" w:cs="Arial"/>
        </w:rPr>
        <w:t xml:space="preserve">Description of Activity: </w:t>
      </w:r>
      <w:r>
        <w:rPr>
          <w:rFonts w:ascii="Arial" w:hAnsi="Arial" w:cs="Arial"/>
          <w:sz w:val="24"/>
        </w:rPr>
        <w:t>________________________________________________________________</w:t>
      </w:r>
    </w:p>
    <w:p w14:paraId="28933049" w14:textId="77777777" w:rsidR="00C35B5F" w:rsidRPr="001A44C7" w:rsidRDefault="00C35B5F" w:rsidP="00C35B5F">
      <w:pPr>
        <w:rPr>
          <w:rFonts w:ascii="Arial" w:hAnsi="Arial" w:cs="Arial"/>
          <w:sz w:val="20"/>
          <w:u w:val="single"/>
        </w:rPr>
      </w:pPr>
    </w:p>
    <w:p w14:paraId="31B02694" w14:textId="77777777" w:rsidR="00C35B5F" w:rsidRDefault="00C35B5F" w:rsidP="00C35B5F">
      <w:pPr>
        <w:rPr>
          <w:rFonts w:ascii="Arial" w:hAnsi="Arial" w:cs="Arial"/>
          <w:u w:val="single"/>
        </w:rPr>
      </w:pPr>
      <w:r w:rsidRPr="00DA1287">
        <w:rPr>
          <w:rFonts w:ascii="Arial" w:hAnsi="Arial" w:cs="Arial"/>
        </w:rPr>
        <w:t xml:space="preserve">Purpose for which the money is needed: </w:t>
      </w:r>
      <w:r>
        <w:rPr>
          <w:rFonts w:ascii="Arial" w:hAnsi="Arial" w:cs="Arial"/>
        </w:rPr>
        <w:t>_______________________________________________________</w:t>
      </w:r>
    </w:p>
    <w:p w14:paraId="4DC4CF3C" w14:textId="77777777" w:rsidR="00C35B5F" w:rsidRPr="001A44C7" w:rsidRDefault="00C35B5F" w:rsidP="00C35B5F">
      <w:pPr>
        <w:ind w:left="720"/>
        <w:rPr>
          <w:rFonts w:ascii="Arial" w:hAnsi="Arial" w:cs="Arial"/>
          <w:sz w:val="20"/>
        </w:rPr>
      </w:pPr>
    </w:p>
    <w:p w14:paraId="124F17FA" w14:textId="77777777" w:rsidR="00C35B5F" w:rsidRPr="00DA1287" w:rsidRDefault="00C35B5F" w:rsidP="00C35B5F">
      <w:pPr>
        <w:rPr>
          <w:rFonts w:ascii="Arial" w:hAnsi="Arial" w:cs="Arial"/>
        </w:rPr>
      </w:pPr>
      <w:r w:rsidRPr="00EB7756">
        <w:rPr>
          <w:rFonts w:ascii="Arial" w:hAnsi="Arial" w:cs="Arial"/>
          <w:b/>
        </w:rPr>
        <w:t>Gold Award Candidate</w:t>
      </w:r>
      <w:r>
        <w:rPr>
          <w:rFonts w:ascii="Arial" w:hAnsi="Arial" w:cs="Arial"/>
        </w:rPr>
        <w:t>:</w:t>
      </w:r>
      <w:r w:rsidRPr="00DA1287">
        <w:rPr>
          <w:rFonts w:ascii="Arial" w:hAnsi="Arial" w:cs="Arial"/>
        </w:rPr>
        <w:t xml:space="preserve"> Date of Gold Award Interview:</w:t>
      </w:r>
      <w:r>
        <w:rPr>
          <w:rFonts w:ascii="Arial" w:hAnsi="Arial" w:cs="Arial"/>
        </w:rPr>
        <w:t xml:space="preserve"> ___________________________________________</w:t>
      </w:r>
    </w:p>
    <w:p w14:paraId="7F5789DD" w14:textId="77777777" w:rsidR="00C35B5F" w:rsidRPr="00DA1287" w:rsidRDefault="00C35B5F" w:rsidP="00C35B5F">
      <w:pPr>
        <w:rPr>
          <w:rFonts w:ascii="Arial" w:hAnsi="Arial" w:cs="Arial"/>
        </w:rPr>
      </w:pPr>
      <w:r w:rsidRPr="00DA1287">
        <w:rPr>
          <w:rFonts w:ascii="Arial" w:hAnsi="Arial" w:cs="Arial"/>
        </w:rPr>
        <w:t>Was your project approved</w:t>
      </w:r>
      <w:r>
        <w:rPr>
          <w:rFonts w:ascii="Arial" w:hAnsi="Arial" w:cs="Arial"/>
        </w:rPr>
        <w:t>?</w:t>
      </w:r>
      <w:r w:rsidRPr="00DA1287">
        <w:rPr>
          <w:rFonts w:ascii="Arial" w:hAnsi="Arial" w:cs="Arial"/>
        </w:rPr>
        <w:t xml:space="preserve">    </w:t>
      </w:r>
      <w:r>
        <w:rPr>
          <w:rFonts w:ascii="Arial" w:hAnsi="Arial" w:cs="Arial"/>
        </w:rPr>
        <w:t>_______</w:t>
      </w:r>
      <w:r w:rsidRPr="00DA1287">
        <w:rPr>
          <w:rFonts w:ascii="Arial" w:hAnsi="Arial" w:cs="Arial"/>
        </w:rPr>
        <w:t xml:space="preserve">yes      </w:t>
      </w:r>
      <w:r>
        <w:rPr>
          <w:rFonts w:ascii="Arial" w:hAnsi="Arial" w:cs="Arial"/>
        </w:rPr>
        <w:t>_______</w:t>
      </w:r>
      <w:r w:rsidRPr="00DA1287">
        <w:rPr>
          <w:rFonts w:ascii="Arial" w:hAnsi="Arial" w:cs="Arial"/>
        </w:rPr>
        <w:t>no</w:t>
      </w:r>
    </w:p>
    <w:p w14:paraId="5C50DE64" w14:textId="77777777" w:rsidR="00C35B5F" w:rsidRPr="00DA1287" w:rsidRDefault="00C35B5F" w:rsidP="00C35B5F">
      <w:pPr>
        <w:rPr>
          <w:rFonts w:ascii="Arial" w:hAnsi="Arial" w:cs="Arial"/>
        </w:rPr>
      </w:pPr>
      <w:r w:rsidRPr="00EB7756">
        <w:rPr>
          <w:rFonts w:ascii="Arial" w:hAnsi="Arial" w:cs="Arial"/>
        </w:rPr>
        <w:t xml:space="preserve">Please attach a copy of your </w:t>
      </w:r>
      <w:proofErr w:type="gramStart"/>
      <w:r w:rsidRPr="00EB7756">
        <w:rPr>
          <w:rFonts w:ascii="Arial" w:hAnsi="Arial" w:cs="Arial"/>
        </w:rPr>
        <w:t>Take Action Project</w:t>
      </w:r>
      <w:proofErr w:type="gramEnd"/>
      <w:r w:rsidRPr="00EB7756">
        <w:rPr>
          <w:rFonts w:ascii="Arial" w:hAnsi="Arial" w:cs="Arial"/>
        </w:rPr>
        <w:t xml:space="preserve"> Budget Worksheet.</w:t>
      </w:r>
      <w:r w:rsidRPr="00DA1287">
        <w:rPr>
          <w:rFonts w:ascii="Arial" w:hAnsi="Arial" w:cs="Arial"/>
          <w:b/>
        </w:rPr>
        <w:t xml:space="preserve"> </w:t>
      </w:r>
      <w:r w:rsidRPr="00DA1287">
        <w:rPr>
          <w:rFonts w:ascii="Arial" w:hAnsi="Arial" w:cs="Arial"/>
        </w:rPr>
        <w:t>(Gold Award Candidates only)</w:t>
      </w:r>
    </w:p>
    <w:p w14:paraId="2B423718" w14:textId="3A8AE893" w:rsidR="004E131A" w:rsidRDefault="004E131A" w:rsidP="00AB16AC">
      <w:pPr>
        <w:rPr>
          <w:rFonts w:ascii="Arial" w:hAnsi="Arial" w:cs="Arial"/>
          <w:b/>
          <w:sz w:val="28"/>
        </w:rPr>
      </w:pPr>
      <w:r>
        <w:rPr>
          <w:rFonts w:ascii="Arial" w:hAnsi="Arial" w:cs="Arial"/>
          <w:b/>
          <w:bCs/>
          <w:noProof/>
          <w:sz w:val="44"/>
        </w:rPr>
        <w:lastRenderedPageBreak/>
        <w:drawing>
          <wp:anchor distT="0" distB="0" distL="114300" distR="114300" simplePos="0" relativeHeight="251661312" behindDoc="0" locked="0" layoutInCell="1" allowOverlap="1" wp14:anchorId="66F573CE" wp14:editId="41EB18E2">
            <wp:simplePos x="0" y="0"/>
            <wp:positionH relativeFrom="column">
              <wp:posOffset>0</wp:posOffset>
            </wp:positionH>
            <wp:positionV relativeFrom="paragraph">
              <wp:posOffset>73025</wp:posOffset>
            </wp:positionV>
            <wp:extent cx="1508760" cy="1204595"/>
            <wp:effectExtent l="0" t="0" r="0" b="0"/>
            <wp:wrapNone/>
            <wp:docPr id="473485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1204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F05500" w14:textId="262375C0" w:rsidR="004E131A" w:rsidRDefault="004E131A" w:rsidP="00AB16AC">
      <w:pPr>
        <w:rPr>
          <w:rFonts w:ascii="Arial" w:hAnsi="Arial" w:cs="Arial"/>
          <w:b/>
          <w:sz w:val="28"/>
        </w:rPr>
      </w:pPr>
    </w:p>
    <w:p w14:paraId="0864DD13" w14:textId="1FDB48F7" w:rsidR="004E131A" w:rsidRDefault="004E131A" w:rsidP="00AB16AC">
      <w:pPr>
        <w:rPr>
          <w:rFonts w:ascii="Arial" w:hAnsi="Arial" w:cs="Arial"/>
          <w:b/>
          <w:sz w:val="28"/>
        </w:rPr>
      </w:pPr>
    </w:p>
    <w:p w14:paraId="303FB7C6" w14:textId="77777777" w:rsidR="004E131A" w:rsidRDefault="004E131A" w:rsidP="00AB16AC">
      <w:pPr>
        <w:rPr>
          <w:rFonts w:ascii="Arial" w:hAnsi="Arial" w:cs="Arial"/>
          <w:b/>
          <w:sz w:val="28"/>
        </w:rPr>
      </w:pPr>
    </w:p>
    <w:p w14:paraId="3BE734FC" w14:textId="77777777" w:rsidR="004E131A" w:rsidRDefault="004E131A" w:rsidP="00AB16AC">
      <w:pPr>
        <w:rPr>
          <w:rFonts w:ascii="Arial" w:hAnsi="Arial" w:cs="Arial"/>
          <w:b/>
          <w:sz w:val="28"/>
        </w:rPr>
      </w:pPr>
    </w:p>
    <w:p w14:paraId="03F818D1" w14:textId="77777777" w:rsidR="004E131A" w:rsidRDefault="004E131A" w:rsidP="00AB16AC">
      <w:pPr>
        <w:rPr>
          <w:rFonts w:ascii="Arial" w:hAnsi="Arial" w:cs="Arial"/>
          <w:b/>
          <w:sz w:val="28"/>
        </w:rPr>
      </w:pPr>
    </w:p>
    <w:p w14:paraId="3D94A2D2" w14:textId="77777777" w:rsidR="004E131A" w:rsidRDefault="004E131A" w:rsidP="00AB16AC">
      <w:pPr>
        <w:rPr>
          <w:rFonts w:ascii="Arial" w:hAnsi="Arial" w:cs="Arial"/>
          <w:b/>
          <w:sz w:val="28"/>
        </w:rPr>
      </w:pPr>
    </w:p>
    <w:p w14:paraId="78D480CA" w14:textId="7E0915C2" w:rsidR="00AB16AC" w:rsidRDefault="00AB16AC" w:rsidP="00AB16AC">
      <w:pPr>
        <w:rPr>
          <w:rFonts w:ascii="Arial" w:hAnsi="Arial" w:cs="Arial"/>
          <w:b/>
          <w:sz w:val="28"/>
        </w:rPr>
      </w:pPr>
      <w:r w:rsidRPr="0085613D">
        <w:rPr>
          <w:rFonts w:ascii="Arial" w:hAnsi="Arial" w:cs="Arial"/>
          <w:b/>
          <w:sz w:val="28"/>
        </w:rPr>
        <w:t>Include this sheet with your application.</w:t>
      </w:r>
    </w:p>
    <w:p w14:paraId="0B5DB88D" w14:textId="77777777" w:rsidR="00AB16AC" w:rsidRDefault="00AB16AC" w:rsidP="00AB16AC">
      <w:pPr>
        <w:rPr>
          <w:rFonts w:ascii="Arial" w:hAnsi="Arial" w:cs="Arial"/>
          <w:b/>
          <w:sz w:val="28"/>
        </w:rPr>
      </w:pPr>
    </w:p>
    <w:p w14:paraId="257DB3BE" w14:textId="77777777" w:rsidR="00AB16AC" w:rsidRPr="00F1680E" w:rsidRDefault="00AB16AC" w:rsidP="00AB16AC">
      <w:pPr>
        <w:rPr>
          <w:rFonts w:ascii="Arial" w:hAnsi="Arial" w:cs="Arial"/>
          <w:b/>
        </w:rPr>
      </w:pPr>
      <w:r w:rsidRPr="00F1680E">
        <w:rPr>
          <w:rFonts w:ascii="Arial" w:hAnsi="Arial" w:cs="Arial"/>
          <w:b/>
        </w:rPr>
        <w:t>Before submitting, check to be sure your money-earner can be approved:</w:t>
      </w:r>
    </w:p>
    <w:p w14:paraId="6265548A" w14:textId="77777777" w:rsidR="00AB16AC" w:rsidRPr="00F1680E" w:rsidRDefault="00AB16AC" w:rsidP="00AB16AC">
      <w:pPr>
        <w:rPr>
          <w:rFonts w:ascii="Arial" w:hAnsi="Arial" w:cs="Arial"/>
          <w:b/>
        </w:rPr>
      </w:pPr>
    </w:p>
    <w:p w14:paraId="64692E23" w14:textId="77777777" w:rsidR="00AB16AC" w:rsidRPr="00F1680E" w:rsidRDefault="00AB16AC" w:rsidP="00AB16AC">
      <w:pPr>
        <w:widowControl/>
        <w:numPr>
          <w:ilvl w:val="0"/>
          <w:numId w:val="2"/>
        </w:numPr>
        <w:autoSpaceDE/>
        <w:autoSpaceDN/>
        <w:adjustRightInd/>
        <w:spacing w:line="276" w:lineRule="auto"/>
        <w:rPr>
          <w:rFonts w:ascii="Arial" w:hAnsi="Arial" w:cs="Arial"/>
          <w:b/>
        </w:rPr>
      </w:pPr>
      <w:r w:rsidRPr="00F1680E">
        <w:rPr>
          <w:rFonts w:ascii="Arial" w:hAnsi="Arial" w:cs="Arial"/>
          <w:b/>
        </w:rPr>
        <w:t>I/We have read the all the policies and procedures that preceded this application.</w:t>
      </w:r>
    </w:p>
    <w:p w14:paraId="321BE628" w14:textId="77777777" w:rsidR="00AB16AC" w:rsidRPr="00F1680E" w:rsidRDefault="00AB16AC" w:rsidP="00AB16AC">
      <w:pPr>
        <w:widowControl/>
        <w:numPr>
          <w:ilvl w:val="0"/>
          <w:numId w:val="2"/>
        </w:numPr>
        <w:autoSpaceDE/>
        <w:autoSpaceDN/>
        <w:adjustRightInd/>
        <w:spacing w:line="276" w:lineRule="auto"/>
        <w:rPr>
          <w:rFonts w:ascii="Arial" w:hAnsi="Arial" w:cs="Arial"/>
          <w:b/>
        </w:rPr>
      </w:pPr>
      <w:r w:rsidRPr="00F1680E">
        <w:rPr>
          <w:rFonts w:ascii="Arial" w:hAnsi="Arial" w:cs="Arial"/>
          <w:b/>
        </w:rPr>
        <w:t>My money-earning advisor is a member of GSNNJ and has successfully passed the background check.</w:t>
      </w:r>
    </w:p>
    <w:p w14:paraId="73596684" w14:textId="77777777" w:rsidR="00AB16AC" w:rsidRPr="00F1680E" w:rsidRDefault="00AB16AC" w:rsidP="00AB16AC">
      <w:pPr>
        <w:widowControl/>
        <w:numPr>
          <w:ilvl w:val="0"/>
          <w:numId w:val="2"/>
        </w:numPr>
        <w:autoSpaceDE/>
        <w:autoSpaceDN/>
        <w:adjustRightInd/>
        <w:spacing w:line="276" w:lineRule="auto"/>
        <w:rPr>
          <w:rFonts w:ascii="Arial" w:hAnsi="Arial" w:cs="Arial"/>
          <w:b/>
        </w:rPr>
      </w:pPr>
      <w:r w:rsidRPr="00F1680E">
        <w:rPr>
          <w:rFonts w:ascii="Arial" w:hAnsi="Arial" w:cs="Arial"/>
          <w:b/>
        </w:rPr>
        <w:t>All applicants have participated in the product sale programs and are registered members of GSNNJ.</w:t>
      </w:r>
    </w:p>
    <w:p w14:paraId="47BEDBED" w14:textId="77777777" w:rsidR="00AB16AC" w:rsidRPr="00F1680E" w:rsidRDefault="00AB16AC" w:rsidP="00AB16AC">
      <w:pPr>
        <w:widowControl/>
        <w:numPr>
          <w:ilvl w:val="0"/>
          <w:numId w:val="2"/>
        </w:numPr>
        <w:autoSpaceDE/>
        <w:autoSpaceDN/>
        <w:adjustRightInd/>
        <w:spacing w:line="276" w:lineRule="auto"/>
        <w:rPr>
          <w:rFonts w:ascii="Arial" w:hAnsi="Arial" w:cs="Arial"/>
          <w:b/>
        </w:rPr>
      </w:pPr>
      <w:r w:rsidRPr="00F1680E">
        <w:rPr>
          <w:rFonts w:ascii="Arial" w:hAnsi="Arial" w:cs="Arial"/>
          <w:b/>
        </w:rPr>
        <w:t>Our money-earner…</w:t>
      </w:r>
    </w:p>
    <w:p w14:paraId="0007E440" w14:textId="77777777" w:rsidR="00AB16AC" w:rsidRPr="00F1680E" w:rsidRDefault="00AB16AC" w:rsidP="006B2B43">
      <w:pPr>
        <w:widowControl/>
        <w:numPr>
          <w:ilvl w:val="1"/>
          <w:numId w:val="3"/>
        </w:numPr>
        <w:autoSpaceDE/>
        <w:autoSpaceDN/>
        <w:adjustRightInd/>
        <w:spacing w:line="276" w:lineRule="auto"/>
        <w:rPr>
          <w:rFonts w:ascii="Arial" w:hAnsi="Arial" w:cs="Arial"/>
          <w:b/>
        </w:rPr>
      </w:pPr>
      <w:r w:rsidRPr="00F1680E">
        <w:rPr>
          <w:rFonts w:ascii="Arial" w:hAnsi="Arial" w:cs="Arial"/>
          <w:b/>
        </w:rPr>
        <w:t>Does not raise money for donation to an organization or charity.</w:t>
      </w:r>
    </w:p>
    <w:p w14:paraId="49CC13DC" w14:textId="77777777" w:rsidR="00AB16AC" w:rsidRPr="00F1680E" w:rsidRDefault="00AB16AC" w:rsidP="006B2B43">
      <w:pPr>
        <w:widowControl/>
        <w:numPr>
          <w:ilvl w:val="1"/>
          <w:numId w:val="3"/>
        </w:numPr>
        <w:autoSpaceDE/>
        <w:autoSpaceDN/>
        <w:adjustRightInd/>
        <w:spacing w:line="276" w:lineRule="auto"/>
        <w:rPr>
          <w:rFonts w:ascii="Arial" w:hAnsi="Arial" w:cs="Arial"/>
          <w:b/>
        </w:rPr>
      </w:pPr>
      <w:r w:rsidRPr="00F1680E">
        <w:rPr>
          <w:rFonts w:ascii="Arial" w:hAnsi="Arial" w:cs="Arial"/>
          <w:b/>
        </w:rPr>
        <w:t>Is not a direct solicitation for cash.</w:t>
      </w:r>
    </w:p>
    <w:p w14:paraId="3522C9FF" w14:textId="77777777" w:rsidR="00AB16AC" w:rsidRPr="00F1680E" w:rsidRDefault="00AB16AC" w:rsidP="006B2B43">
      <w:pPr>
        <w:widowControl/>
        <w:numPr>
          <w:ilvl w:val="1"/>
          <w:numId w:val="3"/>
        </w:numPr>
        <w:autoSpaceDE/>
        <w:autoSpaceDN/>
        <w:adjustRightInd/>
        <w:spacing w:line="276" w:lineRule="auto"/>
        <w:rPr>
          <w:rFonts w:ascii="Arial" w:hAnsi="Arial" w:cs="Arial"/>
          <w:b/>
        </w:rPr>
      </w:pPr>
      <w:r w:rsidRPr="00F1680E">
        <w:rPr>
          <w:rFonts w:ascii="Arial" w:hAnsi="Arial" w:cs="Arial"/>
          <w:b/>
        </w:rPr>
        <w:t>Does not involve online crowd-funding sources (Go Fund Me).</w:t>
      </w:r>
    </w:p>
    <w:p w14:paraId="12AC1268" w14:textId="77777777" w:rsidR="00AB16AC" w:rsidRPr="00F1680E" w:rsidRDefault="00AB16AC" w:rsidP="006B2B43">
      <w:pPr>
        <w:widowControl/>
        <w:numPr>
          <w:ilvl w:val="1"/>
          <w:numId w:val="3"/>
        </w:numPr>
        <w:autoSpaceDE/>
        <w:autoSpaceDN/>
        <w:adjustRightInd/>
        <w:spacing w:line="276" w:lineRule="auto"/>
        <w:rPr>
          <w:rFonts w:ascii="Arial" w:hAnsi="Arial" w:cs="Arial"/>
          <w:b/>
        </w:rPr>
      </w:pPr>
      <w:r w:rsidRPr="00F1680E">
        <w:rPr>
          <w:rFonts w:ascii="Arial" w:hAnsi="Arial" w:cs="Arial"/>
          <w:b/>
        </w:rPr>
        <w:t>Will not take place during GSNNJ product sales programs.</w:t>
      </w:r>
    </w:p>
    <w:p w14:paraId="6E4AE04B" w14:textId="77777777" w:rsidR="00AB16AC" w:rsidRPr="00F1680E" w:rsidRDefault="00AB16AC" w:rsidP="006B2B43">
      <w:pPr>
        <w:widowControl/>
        <w:numPr>
          <w:ilvl w:val="1"/>
          <w:numId w:val="3"/>
        </w:numPr>
        <w:autoSpaceDE/>
        <w:autoSpaceDN/>
        <w:adjustRightInd/>
        <w:spacing w:line="276" w:lineRule="auto"/>
        <w:rPr>
          <w:rFonts w:ascii="Arial" w:hAnsi="Arial" w:cs="Arial"/>
          <w:b/>
        </w:rPr>
      </w:pPr>
      <w:r w:rsidRPr="00F1680E">
        <w:rPr>
          <w:rFonts w:ascii="Arial" w:hAnsi="Arial" w:cs="Arial"/>
          <w:b/>
        </w:rPr>
        <w:t>Does not include games of chance.</w:t>
      </w:r>
    </w:p>
    <w:p w14:paraId="498B8625" w14:textId="77777777" w:rsidR="00AB16AC" w:rsidRPr="00F1680E" w:rsidRDefault="00AB16AC" w:rsidP="006B2B43">
      <w:pPr>
        <w:widowControl/>
        <w:numPr>
          <w:ilvl w:val="1"/>
          <w:numId w:val="3"/>
        </w:numPr>
        <w:autoSpaceDE/>
        <w:autoSpaceDN/>
        <w:adjustRightInd/>
        <w:spacing w:line="276" w:lineRule="auto"/>
        <w:rPr>
          <w:rFonts w:ascii="Arial" w:hAnsi="Arial" w:cs="Arial"/>
          <w:b/>
        </w:rPr>
      </w:pPr>
      <w:r w:rsidRPr="00F1680E">
        <w:rPr>
          <w:rFonts w:ascii="Arial" w:hAnsi="Arial" w:cs="Arial"/>
          <w:b/>
        </w:rPr>
        <w:t>Does not include promotion of commercial products or businesses.</w:t>
      </w:r>
    </w:p>
    <w:p w14:paraId="08A61EAC" w14:textId="77777777" w:rsidR="00AB16AC" w:rsidRDefault="00AB16AC" w:rsidP="00AB16AC">
      <w:pPr>
        <w:ind w:left="1440"/>
        <w:rPr>
          <w:rFonts w:cs="Arial"/>
          <w:b/>
        </w:rPr>
      </w:pPr>
    </w:p>
    <w:p w14:paraId="67F36F2B" w14:textId="77777777" w:rsidR="00AB16AC" w:rsidRDefault="00AB16AC" w:rsidP="00AB16AC">
      <w:pPr>
        <w:rPr>
          <w:rFonts w:cs="Arial"/>
          <w:b/>
        </w:rPr>
      </w:pPr>
    </w:p>
    <w:p w14:paraId="00FCB7CA" w14:textId="77777777" w:rsidR="00AB16AC" w:rsidRPr="00F1680E" w:rsidRDefault="00AB16AC" w:rsidP="00AB16AC">
      <w:pPr>
        <w:rPr>
          <w:rFonts w:ascii="Arial" w:hAnsi="Arial" w:cs="Arial"/>
        </w:rPr>
      </w:pPr>
      <w:r w:rsidRPr="00F1680E">
        <w:rPr>
          <w:rFonts w:ascii="Arial" w:hAnsi="Arial" w:cs="Arial"/>
        </w:rPr>
        <w:t>We agree to follow policies &amp; standards stated in Volunteer Essentials, Safety Activity Checkpoints and Tools to Lead Procedures Guide (</w:t>
      </w:r>
      <w:hyperlink r:id="rId13" w:history="1">
        <w:r w:rsidRPr="00F1680E">
          <w:rPr>
            <w:rStyle w:val="Hyperlink"/>
            <w:rFonts w:ascii="Arial" w:hAnsi="Arial"/>
          </w:rPr>
          <w:t>www.gsnnj.org</w:t>
        </w:r>
      </w:hyperlink>
      <w:r w:rsidRPr="00F1680E">
        <w:rPr>
          <w:rFonts w:ascii="Arial" w:hAnsi="Arial" w:cs="Arial"/>
        </w:rPr>
        <w:t>)</w:t>
      </w:r>
      <w:r>
        <w:rPr>
          <w:rFonts w:ascii="Arial" w:hAnsi="Arial" w:cs="Arial"/>
        </w:rPr>
        <w:t xml:space="preserve">. </w:t>
      </w:r>
      <w:r w:rsidRPr="00F1680E">
        <w:rPr>
          <w:rFonts w:ascii="Arial" w:hAnsi="Arial" w:cs="Arial"/>
        </w:rPr>
        <w:t>It is understood that any money earned does not become the personal property of individual members.</w:t>
      </w:r>
    </w:p>
    <w:p w14:paraId="7A237AD3" w14:textId="77777777" w:rsidR="00AB16AC" w:rsidRPr="00986E21" w:rsidRDefault="00AB16AC" w:rsidP="00AB16AC">
      <w:pPr>
        <w:rPr>
          <w:rFonts w:cs="Arial"/>
        </w:rPr>
      </w:pPr>
    </w:p>
    <w:p w14:paraId="3E2BE491" w14:textId="77777777" w:rsidR="00AB16AC" w:rsidRDefault="00AB16AC" w:rsidP="00AB16AC">
      <w:pPr>
        <w:widowControl/>
        <w:numPr>
          <w:ilvl w:val="0"/>
          <w:numId w:val="2"/>
        </w:numPr>
        <w:autoSpaceDE/>
        <w:autoSpaceDN/>
        <w:adjustRightInd/>
        <w:spacing w:line="276" w:lineRule="auto"/>
        <w:rPr>
          <w:rFonts w:ascii="Arial" w:hAnsi="Arial" w:cs="Arial"/>
        </w:rPr>
      </w:pPr>
      <w:r w:rsidRPr="00D36E84">
        <w:rPr>
          <w:rFonts w:ascii="Arial" w:hAnsi="Arial" w:cs="Arial"/>
        </w:rPr>
        <w:t>Signature of applicant (s):</w:t>
      </w:r>
      <w:r>
        <w:rPr>
          <w:rFonts w:ascii="Arial" w:hAnsi="Arial" w:cs="Arial"/>
        </w:rPr>
        <w:t xml:space="preserve"> ____________________________          ____________________________</w:t>
      </w:r>
    </w:p>
    <w:p w14:paraId="34EC740E" w14:textId="77777777" w:rsidR="00AB16AC" w:rsidRDefault="00AB16AC" w:rsidP="00AB16AC">
      <w:pPr>
        <w:spacing w:before="240"/>
        <w:ind w:left="2880"/>
        <w:rPr>
          <w:rFonts w:ascii="Arial" w:hAnsi="Arial" w:cs="Arial"/>
        </w:rPr>
      </w:pPr>
      <w:r>
        <w:rPr>
          <w:rFonts w:ascii="Arial" w:hAnsi="Arial" w:cs="Arial"/>
        </w:rPr>
        <w:t xml:space="preserve">       ____________________________          ____________________________</w:t>
      </w:r>
    </w:p>
    <w:p w14:paraId="03498F6C" w14:textId="77777777" w:rsidR="006B2B43" w:rsidRPr="00D36E84" w:rsidRDefault="006B2B43" w:rsidP="00AB16AC">
      <w:pPr>
        <w:spacing w:before="240"/>
        <w:ind w:left="2880"/>
        <w:rPr>
          <w:rFonts w:ascii="Arial" w:hAnsi="Arial" w:cs="Arial"/>
        </w:rPr>
      </w:pPr>
    </w:p>
    <w:p w14:paraId="6E2D0DB5" w14:textId="77777777" w:rsidR="00AB16AC" w:rsidRPr="00D36E84" w:rsidRDefault="00AB16AC" w:rsidP="00AB16AC">
      <w:pPr>
        <w:ind w:left="720"/>
        <w:rPr>
          <w:rFonts w:ascii="Arial" w:hAnsi="Arial" w:cs="Arial"/>
        </w:rPr>
      </w:pPr>
    </w:p>
    <w:p w14:paraId="5173C3AD" w14:textId="77777777" w:rsidR="00AB16AC" w:rsidRPr="00D36E84" w:rsidRDefault="00AB16AC" w:rsidP="00AB16AC">
      <w:pPr>
        <w:widowControl/>
        <w:numPr>
          <w:ilvl w:val="0"/>
          <w:numId w:val="2"/>
        </w:numPr>
        <w:autoSpaceDE/>
        <w:autoSpaceDN/>
        <w:adjustRightInd/>
        <w:spacing w:line="276" w:lineRule="auto"/>
        <w:rPr>
          <w:rFonts w:ascii="Arial" w:hAnsi="Arial" w:cs="Arial"/>
          <w:u w:val="single"/>
        </w:rPr>
      </w:pPr>
      <w:r w:rsidRPr="00D36E84">
        <w:rPr>
          <w:rFonts w:ascii="Arial" w:hAnsi="Arial" w:cs="Arial"/>
        </w:rPr>
        <w:t xml:space="preserve">Signature of adult advisor: </w:t>
      </w:r>
      <w:r>
        <w:rPr>
          <w:rFonts w:ascii="Arial" w:hAnsi="Arial" w:cs="Arial"/>
        </w:rPr>
        <w:t>_________________________________</w:t>
      </w:r>
      <w:r w:rsidRPr="00D36E84">
        <w:rPr>
          <w:rFonts w:ascii="Arial" w:hAnsi="Arial" w:cs="Arial"/>
        </w:rPr>
        <w:t xml:space="preserve"> Date: </w:t>
      </w:r>
      <w:r>
        <w:rPr>
          <w:rFonts w:ascii="Arial" w:hAnsi="Arial" w:cs="Arial"/>
        </w:rPr>
        <w:t>______________________</w:t>
      </w:r>
    </w:p>
    <w:p w14:paraId="6126A57A" w14:textId="77777777" w:rsidR="00AB16AC" w:rsidRDefault="00AB16AC" w:rsidP="00AB16AC">
      <w:pPr>
        <w:rPr>
          <w:rFonts w:ascii="Arial" w:hAnsi="Arial" w:cs="Arial"/>
          <w:sz w:val="24"/>
        </w:rPr>
      </w:pPr>
    </w:p>
    <w:p w14:paraId="22A72D29" w14:textId="77777777" w:rsidR="00AB16AC" w:rsidRDefault="00AB16AC" w:rsidP="00AB16AC">
      <w:pPr>
        <w:rPr>
          <w:rFonts w:ascii="Arial" w:hAnsi="Arial" w:cs="Arial"/>
          <w:sz w:val="24"/>
        </w:rPr>
      </w:pPr>
    </w:p>
    <w:p w14:paraId="027C50B2" w14:textId="77777777" w:rsidR="00AB16AC" w:rsidRPr="00D36E84" w:rsidRDefault="00AB16AC" w:rsidP="00AB16AC">
      <w:pPr>
        <w:jc w:val="center"/>
        <w:rPr>
          <w:rFonts w:ascii="Arial" w:hAnsi="Arial" w:cs="Arial"/>
          <w:b/>
          <w:bCs/>
          <w:sz w:val="24"/>
        </w:rPr>
      </w:pPr>
      <w:r w:rsidRPr="00D36E84">
        <w:rPr>
          <w:rFonts w:ascii="Arial" w:hAnsi="Arial" w:cs="Arial"/>
          <w:b/>
          <w:bCs/>
          <w:sz w:val="24"/>
        </w:rPr>
        <w:t xml:space="preserve">Approval will be sent via email and will include the required evaluation.   </w:t>
      </w:r>
    </w:p>
    <w:p w14:paraId="7630651F" w14:textId="77777777" w:rsidR="00AB16AC" w:rsidRPr="00D36E84" w:rsidRDefault="00AB16AC" w:rsidP="00AB16AC">
      <w:pPr>
        <w:jc w:val="center"/>
        <w:rPr>
          <w:rFonts w:ascii="Arial" w:hAnsi="Arial" w:cs="Arial"/>
          <w:b/>
          <w:bCs/>
          <w:sz w:val="24"/>
        </w:rPr>
      </w:pPr>
      <w:r w:rsidRPr="00D36E84">
        <w:rPr>
          <w:rFonts w:ascii="Arial" w:hAnsi="Arial" w:cs="Arial"/>
          <w:b/>
          <w:bCs/>
          <w:sz w:val="24"/>
        </w:rPr>
        <w:t xml:space="preserve"> Include the evaluation with your Silver/Gold final report.</w:t>
      </w:r>
    </w:p>
    <w:p w14:paraId="686CEE37" w14:textId="77777777" w:rsidR="00051B9E" w:rsidRPr="00051B9E" w:rsidRDefault="00051B9E" w:rsidP="00051B9E"/>
    <w:p w14:paraId="12FD2F1B" w14:textId="77777777" w:rsidR="00051B9E" w:rsidRPr="00051B9E" w:rsidRDefault="00051B9E" w:rsidP="00051B9E"/>
    <w:p w14:paraId="5182B203" w14:textId="77777777" w:rsidR="00051B9E" w:rsidRPr="00051B9E" w:rsidRDefault="00051B9E" w:rsidP="00051B9E"/>
    <w:p w14:paraId="07FF4790" w14:textId="77777777" w:rsidR="00051B9E" w:rsidRPr="00051B9E" w:rsidRDefault="00051B9E" w:rsidP="00051B9E"/>
    <w:sectPr w:rsidR="00051B9E" w:rsidRPr="00051B9E" w:rsidSect="0076669C">
      <w:footerReference w:type="default" r:id="rId14"/>
      <w:type w:val="continuous"/>
      <w:pgSz w:w="12240" w:h="15840" w:code="1"/>
      <w:pgMar w:top="360" w:right="720" w:bottom="720" w:left="720" w:header="144" w:footer="8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CCB0" w14:textId="77777777" w:rsidR="00362217" w:rsidRDefault="00362217" w:rsidP="003934E3">
      <w:r>
        <w:separator/>
      </w:r>
    </w:p>
  </w:endnote>
  <w:endnote w:type="continuationSeparator" w:id="0">
    <w:p w14:paraId="41AFCFC2" w14:textId="77777777" w:rsidR="00362217" w:rsidRDefault="00362217" w:rsidP="0039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inionPro-Regular">
    <w:panose1 w:val="00000000000000000000"/>
    <w:charset w:val="4D"/>
    <w:family w:val="auto"/>
    <w:notTrueType/>
    <w:pitch w:val="default"/>
    <w:sig w:usb0="00000003" w:usb1="00000000" w:usb2="00000000" w:usb3="00000000" w:csb0="00000001" w:csb1="00000000"/>
  </w:font>
  <w:font w:name="ADLaM Display">
    <w:altName w:val="ADLaM Display"/>
    <w:charset w:val="00"/>
    <w:family w:val="auto"/>
    <w:pitch w:val="variable"/>
    <w:sig w:usb0="8000206F" w:usb1="4200004A" w:usb2="00000000" w:usb3="00000000" w:csb0="00000001" w:csb1="00000000"/>
  </w:font>
  <w:font w:name="Girl Scout Text Book">
    <w:altName w:val="Cambria"/>
    <w:panose1 w:val="00000000000000000000"/>
    <w:charset w:val="00"/>
    <w:family w:val="roman"/>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EE458" w14:textId="778C58C7" w:rsidR="00C938EF" w:rsidRPr="000366CF" w:rsidRDefault="00C938EF" w:rsidP="00E867D8">
    <w:pPr>
      <w:pStyle w:val="Footer"/>
      <w:rPr>
        <w:rFonts w:ascii="Girl Scout Text Book" w:hAnsi="Girl Scout Text Book"/>
        <w:sz w:val="18"/>
        <w:szCs w:val="18"/>
      </w:rPr>
    </w:pPr>
  </w:p>
  <w:tbl>
    <w:tblPr>
      <w:tblStyle w:val="TableGrid"/>
      <w:tblW w:w="7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2"/>
      <w:gridCol w:w="2422"/>
      <w:gridCol w:w="2861"/>
    </w:tblGrid>
    <w:tr w:rsidR="00051B9E" w:rsidRPr="000366CF" w14:paraId="620E9684" w14:textId="77777777" w:rsidTr="00051B9E">
      <w:trPr>
        <w:trHeight w:val="787"/>
      </w:trPr>
      <w:tc>
        <w:tcPr>
          <w:tcW w:w="2422" w:type="dxa"/>
          <w:shd w:val="clear" w:color="auto" w:fill="auto"/>
        </w:tcPr>
        <w:p w14:paraId="709A013B" w14:textId="2987945C" w:rsidR="00051B9E" w:rsidRPr="000366CF" w:rsidRDefault="00051B9E" w:rsidP="00051B9E">
          <w:pPr>
            <w:pStyle w:val="Footer"/>
            <w:rPr>
              <w:rFonts w:ascii="Girl Scout Text Book" w:hAnsi="Girl Scout Text Book"/>
              <w:sz w:val="18"/>
              <w:szCs w:val="18"/>
            </w:rPr>
          </w:pPr>
          <w:r>
            <w:rPr>
              <w:noProof/>
            </w:rPr>
            <mc:AlternateContent>
              <mc:Choice Requires="wps">
                <w:drawing>
                  <wp:anchor distT="0" distB="0" distL="114300" distR="114300" simplePos="0" relativeHeight="251659264" behindDoc="0" locked="0" layoutInCell="1" allowOverlap="1" wp14:anchorId="7B0DFE0F" wp14:editId="06292906">
                    <wp:simplePos x="0" y="0"/>
                    <wp:positionH relativeFrom="column">
                      <wp:posOffset>-55880</wp:posOffset>
                    </wp:positionH>
                    <wp:positionV relativeFrom="paragraph">
                      <wp:posOffset>229870</wp:posOffset>
                    </wp:positionV>
                    <wp:extent cx="6400800" cy="0"/>
                    <wp:effectExtent l="0" t="12700" r="25400" b="2540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noFill/>
                            <a:ln w="38100" cap="flat">
                              <a:solidFill>
                                <a:srgbClr val="009C49"/>
                              </a:solidFill>
                              <a:prstDash val="solid"/>
                              <a:miter lim="400000"/>
                            </a:ln>
                            <a:effectLst/>
                            <a:sp3d/>
                          </wps:spPr>
                          <wps:style>
                            <a:lnRef idx="0">
                              <a:scrgbClr r="0" g="0" b="0"/>
                            </a:lnRef>
                            <a:fillRef idx="0">
                              <a:scrgbClr r="0" g="0" b="0"/>
                            </a:fillRef>
                            <a:effectRef idx="0">
                              <a:scrgbClr r="0" g="0" b="0"/>
                            </a:effectRef>
                            <a:fontRef idx="none"/>
                          </wps:style>
                          <wps:bodyPr/>
                        </wps:wsp>
                      </a:graphicData>
                    </a:graphic>
                  </wp:anchor>
                </w:drawing>
              </mc:Choice>
              <mc:Fallback>
                <w:pict>
                  <v:line w14:anchorId="62B4E1C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4pt,18.1pt" to="499.6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" strokecolor="#009c49" strokeweight="3pt">
                    <v:stroke miterlimit="4" joinstyle="miter"/>
                  </v:line>
                </w:pict>
              </mc:Fallback>
            </mc:AlternateContent>
          </w:r>
        </w:p>
      </w:tc>
      <w:tc>
        <w:tcPr>
          <w:tcW w:w="2422" w:type="dxa"/>
          <w:shd w:val="clear" w:color="auto" w:fill="auto"/>
        </w:tcPr>
        <w:p w14:paraId="5F2E3B3A" w14:textId="67050C92" w:rsidR="00051B9E" w:rsidRPr="000366CF" w:rsidRDefault="00051B9E" w:rsidP="00051B9E">
          <w:pPr>
            <w:pStyle w:val="Footer"/>
            <w:rPr>
              <w:rFonts w:ascii="Girl Scout Text Book" w:hAnsi="Girl Scout Text Book"/>
              <w:sz w:val="18"/>
              <w:szCs w:val="18"/>
            </w:rPr>
          </w:pPr>
        </w:p>
      </w:tc>
      <w:tc>
        <w:tcPr>
          <w:tcW w:w="2861" w:type="dxa"/>
          <w:shd w:val="clear" w:color="auto" w:fill="auto"/>
        </w:tcPr>
        <w:p w14:paraId="0ACC7E1B" w14:textId="755E3F30" w:rsidR="00051B9E" w:rsidRPr="000366CF" w:rsidRDefault="00051B9E" w:rsidP="00051B9E">
          <w:pPr>
            <w:pStyle w:val="Footer"/>
            <w:jc w:val="center"/>
            <w:rPr>
              <w:rFonts w:ascii="Girl Scout Text Book" w:hAnsi="Girl Scout Text Book"/>
              <w:sz w:val="18"/>
              <w:szCs w:val="18"/>
            </w:rPr>
          </w:pPr>
        </w:p>
      </w:tc>
    </w:tr>
  </w:tbl>
  <w:p w14:paraId="526447F3" w14:textId="4372F21F" w:rsidR="004D3AF7" w:rsidRPr="00051B9E" w:rsidRDefault="00051B9E" w:rsidP="003D3C31">
    <w:pPr>
      <w:pStyle w:val="Footer"/>
      <w:rPr>
        <w:rFonts w:ascii="Palatino" w:hAnsi="Palatino"/>
        <w:sz w:val="20"/>
        <w:szCs w:val="20"/>
      </w:rPr>
    </w:pPr>
    <w:r w:rsidRPr="00051B9E">
      <w:rPr>
        <w:rFonts w:ascii="Palatino" w:hAnsi="Palatino"/>
        <w:sz w:val="20"/>
        <w:szCs w:val="20"/>
      </w:rPr>
      <w:t>Riverdale Service Center</w:t>
    </w:r>
    <w:r w:rsidR="004D3AF7">
      <w:rPr>
        <w:rFonts w:ascii="Palatino" w:hAnsi="Palatino"/>
        <w:sz w:val="20"/>
        <w:szCs w:val="20"/>
      </w:rPr>
      <w:tab/>
    </w:r>
    <w:r w:rsidR="004D3AF7">
      <w:rPr>
        <w:rFonts w:ascii="Palatino" w:hAnsi="Palatino"/>
        <w:sz w:val="20"/>
        <w:szCs w:val="20"/>
      </w:rPr>
      <w:tab/>
    </w:r>
    <w:r w:rsidR="00CD1F57">
      <w:rPr>
        <w:rFonts w:ascii="Palatino" w:hAnsi="Palatino"/>
        <w:sz w:val="20"/>
        <w:szCs w:val="20"/>
      </w:rPr>
      <w:t xml:space="preserve">  </w:t>
    </w:r>
    <w:r w:rsidR="004E0F20">
      <w:rPr>
        <w:rFonts w:ascii="Palatino" w:hAnsi="Palatino"/>
        <w:sz w:val="20"/>
        <w:szCs w:val="20"/>
      </w:rPr>
      <w:t xml:space="preserve">  </w:t>
    </w:r>
    <w:r w:rsidR="00BB7503">
      <w:rPr>
        <w:rFonts w:ascii="Palatino" w:hAnsi="Palatino"/>
        <w:sz w:val="20"/>
        <w:szCs w:val="20"/>
      </w:rPr>
      <w:t xml:space="preserve">  </w:t>
    </w:r>
    <w:r w:rsidR="004D3AF7">
      <w:rPr>
        <w:rFonts w:ascii="Palatino" w:hAnsi="Palatino"/>
        <w:sz w:val="20"/>
        <w:szCs w:val="20"/>
      </w:rPr>
      <w:t>Paramus Service Center</w:t>
    </w:r>
  </w:p>
  <w:p w14:paraId="36E49CD8" w14:textId="5DDE3302" w:rsidR="0062292A" w:rsidRPr="00051B9E" w:rsidRDefault="00051B9E" w:rsidP="003D3C31">
    <w:pPr>
      <w:pStyle w:val="Footer"/>
      <w:rPr>
        <w:rFonts w:ascii="Palatino" w:hAnsi="Palatino"/>
        <w:sz w:val="20"/>
        <w:szCs w:val="20"/>
      </w:rPr>
    </w:pPr>
    <w:r w:rsidRPr="00051B9E">
      <w:rPr>
        <w:rFonts w:ascii="Palatino" w:hAnsi="Palatino"/>
        <w:sz w:val="20"/>
        <w:szCs w:val="20"/>
      </w:rPr>
      <w:t>95 Newark Pompton Tu</w:t>
    </w:r>
    <w:r>
      <w:rPr>
        <w:rFonts w:ascii="Palatino" w:hAnsi="Palatino"/>
        <w:sz w:val="20"/>
        <w:szCs w:val="20"/>
      </w:rPr>
      <w:t>r</w:t>
    </w:r>
    <w:r w:rsidRPr="00051B9E">
      <w:rPr>
        <w:rFonts w:ascii="Palatino" w:hAnsi="Palatino"/>
        <w:sz w:val="20"/>
        <w:szCs w:val="20"/>
      </w:rPr>
      <w:t>npike</w:t>
    </w:r>
    <w:r w:rsidR="00EC5789">
      <w:rPr>
        <w:rFonts w:ascii="Palatino" w:hAnsi="Palatino"/>
        <w:sz w:val="20"/>
        <w:szCs w:val="20"/>
      </w:rPr>
      <w:t xml:space="preserve">   </w:t>
    </w:r>
    <w:r w:rsidR="0062292A">
      <w:rPr>
        <w:rFonts w:ascii="Palatino" w:hAnsi="Palatino"/>
        <w:sz w:val="20"/>
        <w:szCs w:val="20"/>
      </w:rPr>
      <w:t xml:space="preserve">      </w:t>
    </w:r>
    <w:proofErr w:type="gramStart"/>
    <w:r w:rsidR="0062292A">
      <w:rPr>
        <w:rFonts w:ascii="Palatino" w:hAnsi="Palatino"/>
        <w:sz w:val="20"/>
        <w:szCs w:val="20"/>
      </w:rPr>
      <w:t xml:space="preserve">   </w:t>
    </w:r>
    <w:r w:rsidR="00F47C99">
      <w:rPr>
        <w:rFonts w:ascii="Palatino" w:hAnsi="Palatino"/>
        <w:sz w:val="20"/>
        <w:szCs w:val="20"/>
      </w:rPr>
      <w:t>(</w:t>
    </w:r>
    <w:proofErr w:type="gramEnd"/>
    <w:r w:rsidR="00F47C99">
      <w:rPr>
        <w:rFonts w:ascii="Palatino" w:hAnsi="Palatino"/>
        <w:sz w:val="20"/>
        <w:szCs w:val="20"/>
      </w:rPr>
      <w:t>973) 248-8200</w:t>
    </w:r>
    <w:r w:rsidR="00EC5789">
      <w:rPr>
        <w:rFonts w:ascii="Palatino" w:hAnsi="Palatino"/>
        <w:sz w:val="20"/>
        <w:szCs w:val="20"/>
      </w:rPr>
      <w:tab/>
      <w:t xml:space="preserve">    </w:t>
    </w:r>
    <w:r w:rsidR="0062292A">
      <w:rPr>
        <w:rFonts w:ascii="Palatino" w:hAnsi="Palatino"/>
        <w:sz w:val="20"/>
        <w:szCs w:val="20"/>
      </w:rPr>
      <w:t xml:space="preserve">     </w:t>
    </w:r>
    <w:hyperlink r:id="rId1" w:history="1">
      <w:r w:rsidR="0062292A" w:rsidRPr="000D2DC0">
        <w:rPr>
          <w:rStyle w:val="Hyperlink"/>
          <w:rFonts w:ascii="Palatino" w:hAnsi="Palatino"/>
          <w:sz w:val="20"/>
          <w:szCs w:val="20"/>
        </w:rPr>
        <w:t>www.gsnnj.org</w:t>
      </w:r>
    </w:hyperlink>
    <w:r w:rsidR="00EC5789">
      <w:rPr>
        <w:rFonts w:ascii="Palatino" w:hAnsi="Palatino"/>
        <w:sz w:val="20"/>
        <w:szCs w:val="20"/>
      </w:rPr>
      <w:t xml:space="preserve">  </w:t>
    </w:r>
    <w:r w:rsidR="004D3AF7">
      <w:rPr>
        <w:rFonts w:ascii="Palatino" w:hAnsi="Palatino"/>
        <w:sz w:val="20"/>
        <w:szCs w:val="20"/>
      </w:rPr>
      <w:tab/>
      <w:t>300 Forest Ave</w:t>
    </w:r>
  </w:p>
  <w:p w14:paraId="5049835B" w14:textId="5BD4CF10" w:rsidR="00051B9E" w:rsidRPr="00051B9E" w:rsidRDefault="00051B9E" w:rsidP="003D3C31">
    <w:pPr>
      <w:pStyle w:val="Footer"/>
      <w:rPr>
        <w:rFonts w:ascii="Palatino" w:hAnsi="Palatino"/>
        <w:sz w:val="20"/>
        <w:szCs w:val="20"/>
      </w:rPr>
    </w:pPr>
    <w:r w:rsidRPr="00051B9E">
      <w:rPr>
        <w:rFonts w:ascii="Palatino" w:hAnsi="Palatino"/>
        <w:sz w:val="20"/>
        <w:szCs w:val="20"/>
      </w:rPr>
      <w:t>Riverdale, NJ 07457</w:t>
    </w:r>
    <w:r w:rsidR="0062292A">
      <w:rPr>
        <w:rFonts w:ascii="Palatino" w:hAnsi="Palatino"/>
        <w:sz w:val="20"/>
        <w:szCs w:val="20"/>
      </w:rPr>
      <w:tab/>
    </w:r>
    <w:r w:rsidR="0062292A">
      <w:rPr>
        <w:rFonts w:ascii="Palatino" w:hAnsi="Palatino"/>
        <w:sz w:val="20"/>
        <w:szCs w:val="20"/>
      </w:rPr>
      <w:tab/>
      <w:t>Paramus, NJ 07652</w:t>
    </w:r>
    <w:r w:rsidR="00F47C99">
      <w:rPr>
        <w:rFonts w:ascii="Palatino" w:hAnsi="Palatino"/>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8899" w14:textId="77777777" w:rsidR="00362217" w:rsidRDefault="00362217" w:rsidP="003934E3">
      <w:r>
        <w:separator/>
      </w:r>
    </w:p>
  </w:footnote>
  <w:footnote w:type="continuationSeparator" w:id="0">
    <w:p w14:paraId="40DF3A30" w14:textId="77777777" w:rsidR="00362217" w:rsidRDefault="00362217" w:rsidP="003934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D5FD3"/>
    <w:multiLevelType w:val="hybridMultilevel"/>
    <w:tmpl w:val="B36E17F8"/>
    <w:lvl w:ilvl="0" w:tplc="993E72A2">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BF143E"/>
    <w:multiLevelType w:val="hybridMultilevel"/>
    <w:tmpl w:val="9E0E2D60"/>
    <w:lvl w:ilvl="0" w:tplc="FFFFFFFF">
      <w:start w:val="1"/>
      <w:numFmt w:val="bullet"/>
      <w:lvlText w:val="□"/>
      <w:lvlJc w:val="left"/>
      <w:pPr>
        <w:ind w:left="720" w:hanging="360"/>
      </w:pPr>
      <w:rPr>
        <w:rFonts w:ascii="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5161E7C"/>
    <w:multiLevelType w:val="hybridMultilevel"/>
    <w:tmpl w:val="DC2AE2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788560">
    <w:abstractNumId w:val="2"/>
  </w:num>
  <w:num w:numId="2" w16cid:durableId="331950384">
    <w:abstractNumId w:val="0"/>
  </w:num>
  <w:num w:numId="3" w16cid:durableId="1013067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hideSpellingErrors/>
  <w:hideGrammaticalErrors/>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E77"/>
    <w:rsid w:val="00031AA9"/>
    <w:rsid w:val="000366CF"/>
    <w:rsid w:val="00041A34"/>
    <w:rsid w:val="000477B7"/>
    <w:rsid w:val="00051B9E"/>
    <w:rsid w:val="00061A5C"/>
    <w:rsid w:val="000A75E8"/>
    <w:rsid w:val="000C7590"/>
    <w:rsid w:val="000D4D12"/>
    <w:rsid w:val="000F201C"/>
    <w:rsid w:val="001055F2"/>
    <w:rsid w:val="00142761"/>
    <w:rsid w:val="00143CBA"/>
    <w:rsid w:val="00172EA2"/>
    <w:rsid w:val="00176E91"/>
    <w:rsid w:val="001905F7"/>
    <w:rsid w:val="001C1D02"/>
    <w:rsid w:val="001C60C8"/>
    <w:rsid w:val="001E292C"/>
    <w:rsid w:val="001E6CE0"/>
    <w:rsid w:val="002478A4"/>
    <w:rsid w:val="00260FD4"/>
    <w:rsid w:val="00274F65"/>
    <w:rsid w:val="00292647"/>
    <w:rsid w:val="00293DD5"/>
    <w:rsid w:val="002A4A67"/>
    <w:rsid w:val="002C0787"/>
    <w:rsid w:val="002F402A"/>
    <w:rsid w:val="00362217"/>
    <w:rsid w:val="0038307A"/>
    <w:rsid w:val="003934E3"/>
    <w:rsid w:val="003A4129"/>
    <w:rsid w:val="003C161E"/>
    <w:rsid w:val="003D0751"/>
    <w:rsid w:val="003D3C31"/>
    <w:rsid w:val="003D71EF"/>
    <w:rsid w:val="003E229A"/>
    <w:rsid w:val="003F6BA2"/>
    <w:rsid w:val="00481A5F"/>
    <w:rsid w:val="004D3AF7"/>
    <w:rsid w:val="004D4B2F"/>
    <w:rsid w:val="004E0F20"/>
    <w:rsid w:val="004E131A"/>
    <w:rsid w:val="004F25B7"/>
    <w:rsid w:val="00574637"/>
    <w:rsid w:val="005843F1"/>
    <w:rsid w:val="005E51B4"/>
    <w:rsid w:val="006128C2"/>
    <w:rsid w:val="0062292A"/>
    <w:rsid w:val="00623CB1"/>
    <w:rsid w:val="00637A72"/>
    <w:rsid w:val="00690BEC"/>
    <w:rsid w:val="006B2B43"/>
    <w:rsid w:val="00706C3B"/>
    <w:rsid w:val="00707549"/>
    <w:rsid w:val="00727ED4"/>
    <w:rsid w:val="0074186B"/>
    <w:rsid w:val="00750FA9"/>
    <w:rsid w:val="00764C67"/>
    <w:rsid w:val="0076669C"/>
    <w:rsid w:val="007C3311"/>
    <w:rsid w:val="007C4A8C"/>
    <w:rsid w:val="007E5E77"/>
    <w:rsid w:val="0080039D"/>
    <w:rsid w:val="008345C9"/>
    <w:rsid w:val="00844019"/>
    <w:rsid w:val="00895AEE"/>
    <w:rsid w:val="008D107A"/>
    <w:rsid w:val="008E10AF"/>
    <w:rsid w:val="008F153A"/>
    <w:rsid w:val="00906CDF"/>
    <w:rsid w:val="00940155"/>
    <w:rsid w:val="00940D9A"/>
    <w:rsid w:val="0094533F"/>
    <w:rsid w:val="00971D26"/>
    <w:rsid w:val="009E4837"/>
    <w:rsid w:val="009E50D7"/>
    <w:rsid w:val="00A01693"/>
    <w:rsid w:val="00A02950"/>
    <w:rsid w:val="00A37646"/>
    <w:rsid w:val="00A43773"/>
    <w:rsid w:val="00A662B3"/>
    <w:rsid w:val="00A75C1B"/>
    <w:rsid w:val="00AA306D"/>
    <w:rsid w:val="00AB16AC"/>
    <w:rsid w:val="00AB58A2"/>
    <w:rsid w:val="00AB6489"/>
    <w:rsid w:val="00AC7E99"/>
    <w:rsid w:val="00B07421"/>
    <w:rsid w:val="00B12560"/>
    <w:rsid w:val="00B30769"/>
    <w:rsid w:val="00B80020"/>
    <w:rsid w:val="00BB7503"/>
    <w:rsid w:val="00BC579C"/>
    <w:rsid w:val="00BF1A20"/>
    <w:rsid w:val="00BF6D78"/>
    <w:rsid w:val="00C35B5F"/>
    <w:rsid w:val="00C938EF"/>
    <w:rsid w:val="00CD1F57"/>
    <w:rsid w:val="00CD64E1"/>
    <w:rsid w:val="00CE66F0"/>
    <w:rsid w:val="00CE6D8E"/>
    <w:rsid w:val="00CF7576"/>
    <w:rsid w:val="00D07F7F"/>
    <w:rsid w:val="00D205D2"/>
    <w:rsid w:val="00D4216E"/>
    <w:rsid w:val="00D4428A"/>
    <w:rsid w:val="00D708AF"/>
    <w:rsid w:val="00D82786"/>
    <w:rsid w:val="00D8368F"/>
    <w:rsid w:val="00D97D15"/>
    <w:rsid w:val="00DB3960"/>
    <w:rsid w:val="00DD00C1"/>
    <w:rsid w:val="00E0532E"/>
    <w:rsid w:val="00E20171"/>
    <w:rsid w:val="00E71530"/>
    <w:rsid w:val="00E769C8"/>
    <w:rsid w:val="00E867D8"/>
    <w:rsid w:val="00E96B30"/>
    <w:rsid w:val="00EC5789"/>
    <w:rsid w:val="00ED051D"/>
    <w:rsid w:val="00ED2BF4"/>
    <w:rsid w:val="00EE6839"/>
    <w:rsid w:val="00F045B2"/>
    <w:rsid w:val="00F246B3"/>
    <w:rsid w:val="00F47C99"/>
    <w:rsid w:val="00F47DB6"/>
    <w:rsid w:val="00F57C8F"/>
    <w:rsid w:val="00F97060"/>
    <w:rsid w:val="00FE0B66"/>
    <w:rsid w:val="00FE1C9B"/>
    <w:rsid w:val="00FF1D51"/>
    <w:rsid w:val="00FF5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2B0A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
    <w:qFormat/>
    <w:rsid w:val="00FF54A7"/>
    <w:pPr>
      <w:widowControl w:val="0"/>
      <w:autoSpaceDE w:val="0"/>
      <w:autoSpaceDN w:val="0"/>
      <w:adjustRightInd w:val="0"/>
    </w:pPr>
  </w:style>
  <w:style w:type="paragraph" w:styleId="Heading1">
    <w:name w:val="heading 1"/>
    <w:basedOn w:val="Name"/>
    <w:next w:val="Normal"/>
    <w:link w:val="Heading1Char"/>
    <w:uiPriority w:val="9"/>
    <w:rsid w:val="00F97060"/>
    <w:pPr>
      <w:outlineLvl w:val="0"/>
    </w:pPr>
  </w:style>
  <w:style w:type="paragraph" w:styleId="Heading2">
    <w:name w:val="heading 2"/>
    <w:basedOn w:val="BodyText"/>
    <w:next w:val="Normal"/>
    <w:link w:val="Heading2Char"/>
    <w:uiPriority w:val="9"/>
    <w:rsid w:val="00707549"/>
    <w:pPr>
      <w:outlineLvl w:val="1"/>
    </w:pPr>
    <w:rPr>
      <w:rFonts w:asciiTheme="majorHAnsi" w:hAnsiTheme="majorHAnsi"/>
      <w:b/>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qFormat/>
    <w:rsid w:val="002478A4"/>
    <w:rPr>
      <w:color w:val="000000" w:themeColor="text1"/>
      <w:sz w:val="24"/>
      <w:szCs w:val="24"/>
    </w:rPr>
  </w:style>
  <w:style w:type="character" w:customStyle="1" w:styleId="BodyTextChar">
    <w:name w:val="Body Text Char"/>
    <w:basedOn w:val="DefaultParagraphFont"/>
    <w:link w:val="BodyText"/>
    <w:uiPriority w:val="1"/>
    <w:semiHidden/>
    <w:rsid w:val="008D107A"/>
    <w:rPr>
      <w:rFonts w:asciiTheme="minorHAnsi" w:hAnsiTheme="minorHAnsi" w:cs="Arial"/>
      <w:color w:val="000000" w:themeColor="text1"/>
      <w:sz w:val="24"/>
      <w:szCs w:val="24"/>
    </w:rPr>
  </w:style>
  <w:style w:type="paragraph" w:styleId="ListParagraph">
    <w:name w:val="List Paragraph"/>
    <w:basedOn w:val="Normal"/>
    <w:uiPriority w:val="1"/>
    <w:semiHidden/>
    <w:rPr>
      <w:rFonts w:ascii="Times New Roman" w:hAnsi="Times New Roman"/>
      <w:sz w:val="24"/>
      <w:szCs w:val="24"/>
    </w:rPr>
  </w:style>
  <w:style w:type="paragraph" w:customStyle="1" w:styleId="TableParagraph">
    <w:name w:val="Table Paragraph"/>
    <w:basedOn w:val="Normal"/>
    <w:uiPriority w:val="1"/>
    <w:semiHidden/>
    <w:rPr>
      <w:rFonts w:ascii="Times New Roman" w:hAnsi="Times New Roman"/>
      <w:sz w:val="24"/>
      <w:szCs w:val="24"/>
    </w:rPr>
  </w:style>
  <w:style w:type="paragraph" w:styleId="Header">
    <w:name w:val="header"/>
    <w:basedOn w:val="Normal"/>
    <w:link w:val="HeaderChar"/>
    <w:uiPriority w:val="99"/>
    <w:semiHidden/>
    <w:rsid w:val="003934E3"/>
    <w:pPr>
      <w:tabs>
        <w:tab w:val="center" w:pos="4680"/>
        <w:tab w:val="right" w:pos="9360"/>
      </w:tabs>
    </w:pPr>
  </w:style>
  <w:style w:type="character" w:customStyle="1" w:styleId="HeaderChar">
    <w:name w:val="Header Char"/>
    <w:basedOn w:val="DefaultParagraphFont"/>
    <w:link w:val="Header"/>
    <w:uiPriority w:val="99"/>
    <w:semiHidden/>
    <w:rsid w:val="008D107A"/>
    <w:rPr>
      <w:rFonts w:asciiTheme="minorHAnsi" w:hAnsiTheme="minorHAnsi" w:cs="Arial"/>
      <w:sz w:val="22"/>
      <w:szCs w:val="22"/>
    </w:rPr>
  </w:style>
  <w:style w:type="paragraph" w:styleId="Footer">
    <w:name w:val="footer"/>
    <w:basedOn w:val="Normal"/>
    <w:link w:val="FooterChar"/>
    <w:uiPriority w:val="99"/>
    <w:rsid w:val="003934E3"/>
    <w:pPr>
      <w:tabs>
        <w:tab w:val="center" w:pos="4680"/>
        <w:tab w:val="right" w:pos="9360"/>
      </w:tabs>
    </w:pPr>
  </w:style>
  <w:style w:type="character" w:customStyle="1" w:styleId="FooterChar">
    <w:name w:val="Footer Char"/>
    <w:basedOn w:val="DefaultParagraphFont"/>
    <w:link w:val="Footer"/>
    <w:uiPriority w:val="99"/>
    <w:rsid w:val="008D107A"/>
    <w:rPr>
      <w:rFonts w:asciiTheme="minorHAnsi" w:hAnsiTheme="minorHAnsi" w:cs="Arial"/>
      <w:sz w:val="22"/>
      <w:szCs w:val="22"/>
    </w:rPr>
  </w:style>
  <w:style w:type="table" w:styleId="TableGrid">
    <w:name w:val="Table Grid"/>
    <w:basedOn w:val="TableNormal"/>
    <w:uiPriority w:val="39"/>
    <w:rsid w:val="00393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
    <w:name w:val="Name"/>
    <w:basedOn w:val="BodyText"/>
    <w:uiPriority w:val="1"/>
    <w:semiHidden/>
    <w:qFormat/>
    <w:rsid w:val="002478A4"/>
    <w:pPr>
      <w:kinsoku w:val="0"/>
      <w:overflowPunct w:val="0"/>
      <w:jc w:val="center"/>
    </w:pPr>
    <w:rPr>
      <w:rFonts w:asciiTheme="majorHAnsi" w:hAnsiTheme="majorHAnsi" w:cs="Arial Black"/>
      <w:b/>
      <w:bCs/>
      <w:color w:val="45B9EC" w:themeColor="accent4"/>
      <w:sz w:val="36"/>
      <w:szCs w:val="36"/>
    </w:rPr>
  </w:style>
  <w:style w:type="paragraph" w:customStyle="1" w:styleId="Info">
    <w:name w:val="Info"/>
    <w:basedOn w:val="Normal"/>
    <w:uiPriority w:val="1"/>
    <w:qFormat/>
    <w:rsid w:val="00F97060"/>
    <w:rPr>
      <w:color w:val="404040" w:themeColor="text1" w:themeTint="BF"/>
    </w:rPr>
  </w:style>
  <w:style w:type="character" w:styleId="Strong">
    <w:name w:val="Strong"/>
    <w:basedOn w:val="DefaultParagraphFont"/>
    <w:uiPriority w:val="22"/>
    <w:semiHidden/>
    <w:qFormat/>
    <w:rsid w:val="002478A4"/>
    <w:rPr>
      <w:b/>
      <w:bCs/>
      <w:color w:val="9B4BA6" w:themeColor="accent5"/>
      <w:sz w:val="28"/>
    </w:rPr>
  </w:style>
  <w:style w:type="paragraph" w:styleId="Date">
    <w:name w:val="Date"/>
    <w:basedOn w:val="Normal"/>
    <w:next w:val="Normal"/>
    <w:link w:val="DateChar"/>
    <w:uiPriority w:val="99"/>
    <w:rsid w:val="00D708AF"/>
    <w:pPr>
      <w:spacing w:line="480" w:lineRule="auto"/>
    </w:pPr>
    <w:rPr>
      <w:rFonts w:cs="Georgia"/>
    </w:rPr>
  </w:style>
  <w:style w:type="character" w:customStyle="1" w:styleId="DateChar">
    <w:name w:val="Date Char"/>
    <w:basedOn w:val="DefaultParagraphFont"/>
    <w:link w:val="Date"/>
    <w:uiPriority w:val="99"/>
    <w:rsid w:val="00D708AF"/>
    <w:rPr>
      <w:rFonts w:asciiTheme="minorHAnsi" w:hAnsiTheme="minorHAnsi" w:cs="Georgia"/>
      <w:sz w:val="22"/>
      <w:szCs w:val="22"/>
    </w:rPr>
  </w:style>
  <w:style w:type="character" w:styleId="PlaceholderText">
    <w:name w:val="Placeholder Text"/>
    <w:basedOn w:val="DefaultParagraphFont"/>
    <w:uiPriority w:val="99"/>
    <w:semiHidden/>
    <w:rsid w:val="00142761"/>
    <w:rPr>
      <w:color w:val="808080"/>
    </w:rPr>
  </w:style>
  <w:style w:type="character" w:customStyle="1" w:styleId="Heading2Char">
    <w:name w:val="Heading 2 Char"/>
    <w:basedOn w:val="DefaultParagraphFont"/>
    <w:link w:val="Heading2"/>
    <w:uiPriority w:val="9"/>
    <w:rsid w:val="00707549"/>
    <w:rPr>
      <w:rFonts w:asciiTheme="majorHAnsi" w:hAnsiTheme="majorHAnsi"/>
      <w:b/>
      <w:sz w:val="28"/>
      <w:szCs w:val="24"/>
    </w:rPr>
  </w:style>
  <w:style w:type="character" w:customStyle="1" w:styleId="Heading1Char">
    <w:name w:val="Heading 1 Char"/>
    <w:basedOn w:val="DefaultParagraphFont"/>
    <w:link w:val="Heading1"/>
    <w:uiPriority w:val="9"/>
    <w:rsid w:val="00F97060"/>
    <w:rPr>
      <w:rFonts w:asciiTheme="majorHAnsi" w:hAnsiTheme="majorHAnsi" w:cs="Arial Black"/>
      <w:b/>
      <w:bCs/>
      <w:color w:val="45B9EC" w:themeColor="accent4"/>
      <w:sz w:val="36"/>
      <w:szCs w:val="36"/>
    </w:rPr>
  </w:style>
  <w:style w:type="paragraph" w:styleId="Closing">
    <w:name w:val="Closing"/>
    <w:basedOn w:val="Normal"/>
    <w:link w:val="ClosingChar"/>
    <w:uiPriority w:val="99"/>
    <w:rsid w:val="00FF54A7"/>
    <w:pPr>
      <w:spacing w:before="240"/>
    </w:pPr>
  </w:style>
  <w:style w:type="character" w:customStyle="1" w:styleId="ClosingChar">
    <w:name w:val="Closing Char"/>
    <w:basedOn w:val="DefaultParagraphFont"/>
    <w:link w:val="Closing"/>
    <w:uiPriority w:val="99"/>
    <w:rsid w:val="00FF54A7"/>
  </w:style>
  <w:style w:type="character" w:styleId="Hyperlink">
    <w:name w:val="Hyperlink"/>
    <w:basedOn w:val="DefaultParagraphFont"/>
    <w:uiPriority w:val="99"/>
    <w:unhideWhenUsed/>
    <w:rsid w:val="00A75C1B"/>
    <w:rPr>
      <w:color w:val="0000FF" w:themeColor="hyperlink"/>
      <w:u w:val="single"/>
    </w:rPr>
  </w:style>
  <w:style w:type="character" w:styleId="UnresolvedMention">
    <w:name w:val="Unresolved Mention"/>
    <w:basedOn w:val="DefaultParagraphFont"/>
    <w:uiPriority w:val="99"/>
    <w:semiHidden/>
    <w:rsid w:val="00A75C1B"/>
    <w:rPr>
      <w:color w:val="605E5C"/>
      <w:shd w:val="clear" w:color="auto" w:fill="E1DFDD"/>
    </w:rPr>
  </w:style>
  <w:style w:type="character" w:styleId="FollowedHyperlink">
    <w:name w:val="FollowedHyperlink"/>
    <w:basedOn w:val="DefaultParagraphFont"/>
    <w:uiPriority w:val="99"/>
    <w:semiHidden/>
    <w:unhideWhenUsed/>
    <w:rsid w:val="00A75C1B"/>
    <w:rPr>
      <w:color w:val="FF00FF" w:themeColor="followedHyperlink"/>
      <w:u w:val="single"/>
    </w:rPr>
  </w:style>
  <w:style w:type="table" w:styleId="GridTable1Light">
    <w:name w:val="Grid Table 1 Light"/>
    <w:basedOn w:val="TableNormal"/>
    <w:uiPriority w:val="46"/>
    <w:rsid w:val="00A75C1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Web3">
    <w:name w:val="Table Web 3"/>
    <w:basedOn w:val="TableNormal"/>
    <w:uiPriority w:val="99"/>
    <w:rsid w:val="00A75C1B"/>
    <w:pPr>
      <w:widowControl w:val="0"/>
      <w:autoSpaceDE w:val="0"/>
      <w:autoSpaceDN w:val="0"/>
      <w:adjustRightInd w:val="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uiPriority w:val="99"/>
    <w:rsid w:val="00A75C1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A75C1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938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C938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asicParagraph">
    <w:name w:val="[Basic Paragraph]"/>
    <w:basedOn w:val="Normal"/>
    <w:uiPriority w:val="99"/>
    <w:rsid w:val="000366CF"/>
    <w:pPr>
      <w:widowControl/>
      <w:spacing w:line="288" w:lineRule="auto"/>
      <w:textAlignment w:val="center"/>
    </w:pPr>
    <w:rPr>
      <w:rFonts w:ascii="MinionPro-Regular" w:hAnsi="MinionPro-Regular" w:cs="MinionPro-Regular"/>
      <w:color w:val="000000"/>
      <w:sz w:val="24"/>
      <w:szCs w:val="24"/>
    </w:rPr>
  </w:style>
  <w:style w:type="table" w:styleId="PlainTable1">
    <w:name w:val="Plain Table 1"/>
    <w:basedOn w:val="TableNormal"/>
    <w:uiPriority w:val="41"/>
    <w:rsid w:val="000366C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6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snnj.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ighestawards@gsnnj.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snnj.org" TargetMode="External"/></Relationships>
</file>

<file path=word/theme/theme1.xml><?xml version="1.0" encoding="utf-8"?>
<a:theme xmlns:a="http://schemas.openxmlformats.org/drawingml/2006/main" name="Letterhead-2">
  <a:themeElements>
    <a:clrScheme name="Custom 3">
      <a:dk1>
        <a:srgbClr val="000000"/>
      </a:dk1>
      <a:lt1>
        <a:srgbClr val="FFFFFF"/>
      </a:lt1>
      <a:dk2>
        <a:srgbClr val="5E5E5E"/>
      </a:dk2>
      <a:lt2>
        <a:srgbClr val="D6D5D5"/>
      </a:lt2>
      <a:accent1>
        <a:srgbClr val="DF2D25"/>
      </a:accent1>
      <a:accent2>
        <a:srgbClr val="F9D423"/>
      </a:accent2>
      <a:accent3>
        <a:srgbClr val="62C99E"/>
      </a:accent3>
      <a:accent4>
        <a:srgbClr val="45B9EC"/>
      </a:accent4>
      <a:accent5>
        <a:srgbClr val="9B4BA6"/>
      </a:accent5>
      <a:accent6>
        <a:srgbClr val="EF2F94"/>
      </a:accent6>
      <a:hlink>
        <a:srgbClr val="0000FF"/>
      </a:hlink>
      <a:folHlink>
        <a:srgbClr val="FF00FF"/>
      </a:folHlink>
    </a:clrScheme>
    <a:fontScheme name="Custom 15">
      <a:majorFont>
        <a:latin typeface="Arial Black"/>
        <a:ea typeface=""/>
        <a:cs typeface=""/>
      </a:majorFont>
      <a:minorFont>
        <a:latin typeface="Arial"/>
        <a:ea typeface=""/>
        <a:cs typeface=""/>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Letterhead-2" id="{B36E660C-FC20-2644-B78F-F8F1A0F0C9CF}" vid="{54529A63-31AD-374D-AA83-1D0C9751D8F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13639f-34a9-47f2-943a-a7a71d961077" xsi:nil="true"/>
    <MediaServiceKeyPoints xmlns="52c0a36d-77e6-4bcb-be09-498307999b0f" xsi:nil="true"/>
    <lcf76f155ced4ddcb4097134ff3c332f xmlns="52c0a36d-77e6-4bcb-be09-498307999b0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43E6BFC63CFCD43AF1B8488F836A3DB" ma:contentTypeVersion="18" ma:contentTypeDescription="Create a new document." ma:contentTypeScope="" ma:versionID="b7b9a24ccd4a8dd38a98dcb384c5aa15">
  <xsd:schema xmlns:xsd="http://www.w3.org/2001/XMLSchema" xmlns:xs="http://www.w3.org/2001/XMLSchema" xmlns:p="http://schemas.microsoft.com/office/2006/metadata/properties" xmlns:ns2="52c0a36d-77e6-4bcb-be09-498307999b0f" xmlns:ns3="1f13639f-34a9-47f2-943a-a7a71d961077" targetNamespace="http://schemas.microsoft.com/office/2006/metadata/properties" ma:root="true" ma:fieldsID="ee6b55325a5c2a68da5175ad2826cc65" ns2:_="" ns3:_="">
    <xsd:import namespace="52c0a36d-77e6-4bcb-be09-498307999b0f"/>
    <xsd:import namespace="1f13639f-34a9-47f2-943a-a7a71d9610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0a36d-77e6-4bcb-be09-498307999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c48a8e-ba94-487e-bead-5c7d402134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13639f-34a9-47f2-943a-a7a71d9610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b81711d-0675-43d3-965b-7e6fe757370b}" ma:internalName="TaxCatchAll" ma:showField="CatchAllData" ma:web="1f13639f-34a9-47f2-943a-a7a71d9610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55E9C4-BCC2-4962-9F59-5BF807945511}">
  <ds:schemaRefs>
    <ds:schemaRef ds:uri="http://schemas.openxmlformats.org/officeDocument/2006/bibliography"/>
  </ds:schemaRefs>
</ds:datastoreItem>
</file>

<file path=customXml/itemProps2.xml><?xml version="1.0" encoding="utf-8"?>
<ds:datastoreItem xmlns:ds="http://schemas.openxmlformats.org/officeDocument/2006/customXml" ds:itemID="{A3ECA7E1-EC04-4520-BEDD-782CB198FD32}">
  <ds:schemaRefs>
    <ds:schemaRef ds:uri="http://schemas.microsoft.com/sharepoint/v3/contenttype/forms"/>
  </ds:schemaRefs>
</ds:datastoreItem>
</file>

<file path=customXml/itemProps3.xml><?xml version="1.0" encoding="utf-8"?>
<ds:datastoreItem xmlns:ds="http://schemas.openxmlformats.org/officeDocument/2006/customXml" ds:itemID="{E494BD14-9B68-4CCE-842C-B64DEFB9D77F}">
  <ds:schemaRefs>
    <ds:schemaRef ds:uri="52c0a36d-77e6-4bcb-be09-498307999b0f"/>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1f13639f-34a9-47f2-943a-a7a71d961077"/>
    <ds:schemaRef ds:uri="http://www.w3.org/XML/1998/namespace"/>
    <ds:schemaRef ds:uri="http://purl.org/dc/terms/"/>
  </ds:schemaRefs>
</ds:datastoreItem>
</file>

<file path=customXml/itemProps4.xml><?xml version="1.0" encoding="utf-8"?>
<ds:datastoreItem xmlns:ds="http://schemas.openxmlformats.org/officeDocument/2006/customXml" ds:itemID="{E95302D4-D1B2-44C3-AC3F-D25496446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0a36d-77e6-4bcb-be09-498307999b0f"/>
    <ds:schemaRef ds:uri="1f13639f-34a9-47f2-943a-a7a71d9610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2024-12-19T19:42:00Z</dcterms:created>
  <dcterms:modified xsi:type="dcterms:W3CDTF">2025-01-09T16:02:00Z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0x010100743E6BFC63CFCD43AF1B8488F836A3DB</vt:lpwstr>
  </property>
  <property fmtid="{D5CDD505-2E9C-101B-9397-08002B2CF9AE}" pid="3" name="MediaServiceImageTags">
    <vt:lpwstr/>
  </property>
</Properties>
</file>